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0C9D1"/>
  <w:body>
    <w:p w:rsidR="00F7218F" w:rsidRPr="00D404FA" w:rsidRDefault="00334B0B" w:rsidP="00A6251F">
      <w:pPr>
        <w:tabs>
          <w:tab w:val="left" w:pos="993"/>
          <w:tab w:val="left" w:pos="1701"/>
        </w:tabs>
        <w:spacing w:after="0" w:line="240" w:lineRule="auto"/>
        <w:jc w:val="center"/>
        <w:rPr>
          <w:b/>
          <w:i/>
          <w:szCs w:val="28"/>
        </w:rPr>
      </w:pPr>
      <w:r w:rsidRPr="00D404FA">
        <w:rPr>
          <w:b/>
          <w:i/>
          <w:szCs w:val="28"/>
        </w:rPr>
        <w:t>Памятка участника</w:t>
      </w:r>
    </w:p>
    <w:p w:rsidR="00334B0B" w:rsidRDefault="002233F3" w:rsidP="00A6251F">
      <w:pPr>
        <w:tabs>
          <w:tab w:val="left" w:pos="993"/>
          <w:tab w:val="left" w:pos="1701"/>
        </w:tabs>
        <w:spacing w:after="0" w:line="240" w:lineRule="auto"/>
        <w:jc w:val="center"/>
        <w:rPr>
          <w:b/>
          <w:i/>
          <w:szCs w:val="28"/>
        </w:rPr>
      </w:pPr>
      <w:r>
        <w:rPr>
          <w:b/>
          <w:i/>
          <w:szCs w:val="28"/>
        </w:rPr>
        <w:t>Конкурса</w:t>
      </w:r>
      <w:r w:rsidR="00F7218F" w:rsidRPr="00D404FA">
        <w:rPr>
          <w:b/>
          <w:i/>
          <w:szCs w:val="28"/>
        </w:rPr>
        <w:t xml:space="preserve"> «</w:t>
      </w:r>
      <w:r w:rsidR="00173318">
        <w:rPr>
          <w:b/>
          <w:i/>
          <w:szCs w:val="28"/>
        </w:rPr>
        <w:t>Моя профессия-педагог</w:t>
      </w:r>
      <w:r w:rsidR="00F7218F" w:rsidRPr="00D404FA">
        <w:rPr>
          <w:b/>
          <w:i/>
          <w:szCs w:val="28"/>
        </w:rPr>
        <w:t>»</w:t>
      </w:r>
      <w:r w:rsidR="00334B0B" w:rsidRPr="00D404FA">
        <w:rPr>
          <w:b/>
          <w:i/>
          <w:szCs w:val="28"/>
        </w:rPr>
        <w:t>:</w:t>
      </w:r>
    </w:p>
    <w:p w:rsidR="00FD58BB" w:rsidRPr="00D404FA" w:rsidRDefault="00FD58BB" w:rsidP="00A6251F">
      <w:pPr>
        <w:tabs>
          <w:tab w:val="left" w:pos="993"/>
          <w:tab w:val="left" w:pos="1701"/>
        </w:tabs>
        <w:spacing w:after="0" w:line="240" w:lineRule="auto"/>
        <w:jc w:val="center"/>
        <w:rPr>
          <w:b/>
          <w:i/>
          <w:szCs w:val="28"/>
        </w:rPr>
      </w:pPr>
    </w:p>
    <w:p w:rsidR="00334B0B" w:rsidRPr="000E6B2F" w:rsidRDefault="00F7218F" w:rsidP="00C75542">
      <w:pPr>
        <w:pStyle w:val="a3"/>
        <w:numPr>
          <w:ilvl w:val="0"/>
          <w:numId w:val="1"/>
        </w:numPr>
        <w:tabs>
          <w:tab w:val="left" w:pos="993"/>
          <w:tab w:val="left" w:pos="1701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  <w:r w:rsidRPr="000E6B2F">
        <w:rPr>
          <w:b/>
          <w:sz w:val="24"/>
          <w:szCs w:val="24"/>
        </w:rPr>
        <w:t>Конкурс «</w:t>
      </w:r>
      <w:r w:rsidR="00173318">
        <w:rPr>
          <w:b/>
          <w:sz w:val="24"/>
          <w:szCs w:val="24"/>
        </w:rPr>
        <w:t>Моя профессия-педагог</w:t>
      </w:r>
      <w:r w:rsidRPr="000E6B2F">
        <w:rPr>
          <w:b/>
          <w:sz w:val="24"/>
          <w:szCs w:val="24"/>
        </w:rPr>
        <w:t>» проводится по следующим направлениям и номинациям:</w:t>
      </w:r>
    </w:p>
    <w:p w:rsidR="00FE3299" w:rsidRPr="00D404FA" w:rsidRDefault="00FE3299" w:rsidP="00C75542">
      <w:pPr>
        <w:tabs>
          <w:tab w:val="left" w:pos="993"/>
          <w:tab w:val="left" w:pos="1701"/>
        </w:tabs>
        <w:spacing w:after="0" w:line="240" w:lineRule="auto"/>
        <w:ind w:firstLine="709"/>
        <w:jc w:val="both"/>
        <w:rPr>
          <w:b/>
          <w:sz w:val="24"/>
          <w:szCs w:val="24"/>
          <w:u w:val="single"/>
        </w:rPr>
      </w:pPr>
      <w:r w:rsidRPr="00D404FA">
        <w:rPr>
          <w:b/>
          <w:sz w:val="24"/>
          <w:szCs w:val="24"/>
          <w:u w:val="single"/>
        </w:rPr>
        <w:t>Направление 1. Презентации и их роль в учебно-образовательном процессе.</w:t>
      </w:r>
    </w:p>
    <w:p w:rsidR="00FE3299" w:rsidRPr="00D404FA" w:rsidRDefault="00FE3299" w:rsidP="00C75542">
      <w:pPr>
        <w:tabs>
          <w:tab w:val="left" w:pos="993"/>
          <w:tab w:val="left" w:pos="170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404FA">
        <w:rPr>
          <w:sz w:val="24"/>
          <w:szCs w:val="24"/>
        </w:rPr>
        <w:t>Номинация 1.1. Презентации в урочной деятельности.</w:t>
      </w:r>
    </w:p>
    <w:p w:rsidR="00FE3299" w:rsidRPr="00D404FA" w:rsidRDefault="00FE3299" w:rsidP="00C75542">
      <w:pPr>
        <w:tabs>
          <w:tab w:val="left" w:pos="993"/>
          <w:tab w:val="left" w:pos="170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404FA">
        <w:rPr>
          <w:sz w:val="24"/>
          <w:szCs w:val="24"/>
        </w:rPr>
        <w:t>Номинация 1.2. Презентации во внеурочной деятельности.</w:t>
      </w:r>
    </w:p>
    <w:p w:rsidR="00FE3299" w:rsidRDefault="00FE3299" w:rsidP="00C75542">
      <w:pPr>
        <w:tabs>
          <w:tab w:val="left" w:pos="993"/>
          <w:tab w:val="left" w:pos="170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404FA">
        <w:rPr>
          <w:sz w:val="24"/>
          <w:szCs w:val="24"/>
        </w:rPr>
        <w:t>Номинация 1.3. Презентации в воспитательном процессе.</w:t>
      </w:r>
    </w:p>
    <w:p w:rsidR="00FE3299" w:rsidRPr="00D404FA" w:rsidRDefault="00FE3299" w:rsidP="00C75542">
      <w:pPr>
        <w:tabs>
          <w:tab w:val="left" w:pos="993"/>
          <w:tab w:val="left" w:pos="1701"/>
        </w:tabs>
        <w:spacing w:after="0" w:line="240" w:lineRule="auto"/>
        <w:ind w:firstLine="709"/>
        <w:jc w:val="both"/>
        <w:rPr>
          <w:b/>
          <w:sz w:val="24"/>
          <w:szCs w:val="24"/>
        </w:rPr>
      </w:pPr>
      <w:r w:rsidRPr="00D404FA">
        <w:rPr>
          <w:b/>
          <w:sz w:val="24"/>
          <w:szCs w:val="24"/>
          <w:u w:val="single"/>
        </w:rPr>
        <w:t>Направление 2. Методические разработки</w:t>
      </w:r>
      <w:r w:rsidRPr="00D404FA">
        <w:rPr>
          <w:b/>
          <w:sz w:val="24"/>
          <w:szCs w:val="24"/>
        </w:rPr>
        <w:t>.</w:t>
      </w:r>
    </w:p>
    <w:p w:rsidR="00FE3299" w:rsidRPr="00D404FA" w:rsidRDefault="00FE3299" w:rsidP="00C75542">
      <w:pPr>
        <w:tabs>
          <w:tab w:val="left" w:pos="993"/>
          <w:tab w:val="left" w:pos="170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404FA">
        <w:rPr>
          <w:sz w:val="24"/>
          <w:szCs w:val="24"/>
        </w:rPr>
        <w:t>Номинация 2.1. Урок.</w:t>
      </w:r>
    </w:p>
    <w:p w:rsidR="00FE3299" w:rsidRPr="00D404FA" w:rsidRDefault="00FE3299" w:rsidP="00C75542">
      <w:pPr>
        <w:tabs>
          <w:tab w:val="left" w:pos="993"/>
          <w:tab w:val="left" w:pos="170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404FA">
        <w:rPr>
          <w:sz w:val="24"/>
          <w:szCs w:val="24"/>
        </w:rPr>
        <w:t>Номинация 2.2. Классный час.</w:t>
      </w:r>
    </w:p>
    <w:p w:rsidR="00FE3299" w:rsidRPr="00D404FA" w:rsidRDefault="00FE3299" w:rsidP="00C75542">
      <w:pPr>
        <w:tabs>
          <w:tab w:val="left" w:pos="993"/>
          <w:tab w:val="left" w:pos="170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404FA">
        <w:rPr>
          <w:sz w:val="24"/>
          <w:szCs w:val="24"/>
        </w:rPr>
        <w:t>Номинация 2.3. Внеклассное мероприятие.</w:t>
      </w:r>
    </w:p>
    <w:p w:rsidR="00334B0B" w:rsidRDefault="00334B0B" w:rsidP="00C75542">
      <w:pPr>
        <w:pStyle w:val="a3"/>
        <w:numPr>
          <w:ilvl w:val="0"/>
          <w:numId w:val="1"/>
        </w:numPr>
        <w:tabs>
          <w:tab w:val="left" w:pos="993"/>
          <w:tab w:val="left" w:pos="1701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  <w:r w:rsidRPr="000E6B2F">
        <w:rPr>
          <w:b/>
          <w:sz w:val="24"/>
          <w:szCs w:val="24"/>
        </w:rPr>
        <w:t xml:space="preserve">Сроки проведения </w:t>
      </w:r>
      <w:r w:rsidR="00F7218F" w:rsidRPr="000E6B2F">
        <w:rPr>
          <w:b/>
          <w:sz w:val="24"/>
          <w:szCs w:val="24"/>
        </w:rPr>
        <w:t>Конкурса</w:t>
      </w:r>
      <w:r w:rsidRPr="000E6B2F">
        <w:rPr>
          <w:b/>
          <w:sz w:val="24"/>
          <w:szCs w:val="24"/>
        </w:rPr>
        <w:t>:</w:t>
      </w:r>
    </w:p>
    <w:p w:rsidR="0034130C" w:rsidRDefault="0034130C" w:rsidP="0034130C">
      <w:pPr>
        <w:pStyle w:val="a3"/>
        <w:tabs>
          <w:tab w:val="left" w:pos="993"/>
          <w:tab w:val="left" w:pos="1701"/>
        </w:tabs>
        <w:spacing w:after="0" w:line="240" w:lineRule="auto"/>
        <w:ind w:left="709"/>
        <w:jc w:val="both"/>
        <w:rPr>
          <w:b/>
          <w:sz w:val="24"/>
          <w:szCs w:val="24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103"/>
      </w:tblGrid>
      <w:tr w:rsidR="0034130C" w:rsidRPr="0034130C" w:rsidTr="0034130C">
        <w:trPr>
          <w:trHeight w:val="463"/>
        </w:trPr>
        <w:tc>
          <w:tcPr>
            <w:tcW w:w="4820" w:type="dxa"/>
          </w:tcPr>
          <w:p w:rsidR="0034130C" w:rsidRPr="0034130C" w:rsidRDefault="0034130C" w:rsidP="0034130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b/>
                <w:kern w:val="1"/>
                <w:sz w:val="24"/>
              </w:rPr>
            </w:pPr>
            <w:r w:rsidRPr="0034130C">
              <w:rPr>
                <w:rFonts w:eastAsia="Lucida Sans Unicode"/>
                <w:b/>
                <w:kern w:val="1"/>
                <w:sz w:val="24"/>
              </w:rPr>
              <w:t>Этапы</w:t>
            </w:r>
          </w:p>
        </w:tc>
        <w:tc>
          <w:tcPr>
            <w:tcW w:w="5103" w:type="dxa"/>
          </w:tcPr>
          <w:p w:rsidR="0034130C" w:rsidRPr="0034130C" w:rsidRDefault="0034130C" w:rsidP="0034130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b/>
                <w:kern w:val="1"/>
                <w:sz w:val="24"/>
              </w:rPr>
            </w:pPr>
            <w:r w:rsidRPr="0034130C">
              <w:rPr>
                <w:rFonts w:eastAsia="Lucida Sans Unicode"/>
                <w:b/>
                <w:kern w:val="1"/>
                <w:sz w:val="24"/>
              </w:rPr>
              <w:t>Сроки</w:t>
            </w:r>
          </w:p>
        </w:tc>
      </w:tr>
      <w:tr w:rsidR="0034130C" w:rsidRPr="0034130C" w:rsidTr="0034130C">
        <w:tc>
          <w:tcPr>
            <w:tcW w:w="4820" w:type="dxa"/>
          </w:tcPr>
          <w:p w:rsidR="0034130C" w:rsidRPr="0034130C" w:rsidRDefault="0034130C" w:rsidP="0034130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kern w:val="1"/>
                <w:sz w:val="24"/>
              </w:rPr>
            </w:pPr>
            <w:r w:rsidRPr="0034130C">
              <w:rPr>
                <w:rFonts w:eastAsia="Lucida Sans Unicode"/>
                <w:kern w:val="1"/>
                <w:sz w:val="24"/>
              </w:rPr>
              <w:t>Подготовительный (отправка заявки, оплата регистрационного взноса)</w:t>
            </w:r>
          </w:p>
        </w:tc>
        <w:tc>
          <w:tcPr>
            <w:tcW w:w="5103" w:type="dxa"/>
          </w:tcPr>
          <w:p w:rsidR="0034130C" w:rsidRPr="0034130C" w:rsidRDefault="0034130C" w:rsidP="0034130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kern w:val="1"/>
                <w:sz w:val="24"/>
              </w:rPr>
            </w:pPr>
            <w:r w:rsidRPr="0034130C">
              <w:rPr>
                <w:rFonts w:eastAsia="Lucida Sans Unicode"/>
                <w:kern w:val="1"/>
                <w:sz w:val="24"/>
              </w:rPr>
              <w:t>02 ноября – 23 ноября 2020 г.</w:t>
            </w:r>
          </w:p>
        </w:tc>
      </w:tr>
      <w:tr w:rsidR="0034130C" w:rsidRPr="0034130C" w:rsidTr="0034130C">
        <w:tc>
          <w:tcPr>
            <w:tcW w:w="4820" w:type="dxa"/>
          </w:tcPr>
          <w:p w:rsidR="0034130C" w:rsidRPr="0034130C" w:rsidRDefault="0034130C" w:rsidP="0034130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kern w:val="1"/>
                <w:sz w:val="24"/>
              </w:rPr>
            </w:pPr>
            <w:r w:rsidRPr="0034130C">
              <w:rPr>
                <w:rFonts w:eastAsia="Lucida Sans Unicode"/>
                <w:kern w:val="1"/>
                <w:sz w:val="24"/>
              </w:rPr>
              <w:t>Основной (отправка работ)</w:t>
            </w:r>
          </w:p>
        </w:tc>
        <w:tc>
          <w:tcPr>
            <w:tcW w:w="5103" w:type="dxa"/>
          </w:tcPr>
          <w:p w:rsidR="0034130C" w:rsidRPr="0034130C" w:rsidRDefault="0034130C" w:rsidP="0034130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sz w:val="24"/>
              </w:rPr>
            </w:pPr>
            <w:r w:rsidRPr="0034130C">
              <w:rPr>
                <w:sz w:val="24"/>
              </w:rPr>
              <w:t xml:space="preserve">по мере готовности работы (после оплаты), </w:t>
            </w:r>
          </w:p>
          <w:p w:rsidR="0034130C" w:rsidRPr="0034130C" w:rsidRDefault="0034130C" w:rsidP="0034130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sz w:val="24"/>
              </w:rPr>
            </w:pPr>
            <w:r w:rsidRPr="0034130C">
              <w:rPr>
                <w:sz w:val="24"/>
              </w:rPr>
              <w:t>по 27 ноября 2020 г.</w:t>
            </w:r>
          </w:p>
        </w:tc>
      </w:tr>
      <w:tr w:rsidR="0034130C" w:rsidRPr="0034130C" w:rsidTr="0034130C">
        <w:tc>
          <w:tcPr>
            <w:tcW w:w="4820" w:type="dxa"/>
          </w:tcPr>
          <w:p w:rsidR="0034130C" w:rsidRPr="0034130C" w:rsidRDefault="0034130C" w:rsidP="0034130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kern w:val="1"/>
                <w:sz w:val="24"/>
              </w:rPr>
            </w:pPr>
            <w:r w:rsidRPr="0034130C">
              <w:rPr>
                <w:rFonts w:eastAsia="Lucida Sans Unicode"/>
                <w:kern w:val="1"/>
                <w:sz w:val="24"/>
              </w:rPr>
              <w:t xml:space="preserve">Заключительный </w:t>
            </w:r>
          </w:p>
          <w:p w:rsidR="0034130C" w:rsidRPr="0034130C" w:rsidRDefault="0034130C" w:rsidP="0034130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kern w:val="1"/>
                <w:sz w:val="24"/>
              </w:rPr>
            </w:pPr>
            <w:r w:rsidRPr="0034130C">
              <w:rPr>
                <w:rFonts w:eastAsia="Lucida Sans Unicode"/>
                <w:kern w:val="1"/>
                <w:sz w:val="24"/>
              </w:rPr>
              <w:t>(оценка работ, подведение итогов конкурса)</w:t>
            </w:r>
          </w:p>
        </w:tc>
        <w:tc>
          <w:tcPr>
            <w:tcW w:w="5103" w:type="dxa"/>
            <w:vAlign w:val="center"/>
          </w:tcPr>
          <w:p w:rsidR="0034130C" w:rsidRPr="0034130C" w:rsidRDefault="0034130C" w:rsidP="0034130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kern w:val="1"/>
                <w:sz w:val="24"/>
              </w:rPr>
            </w:pPr>
            <w:r w:rsidRPr="0034130C">
              <w:rPr>
                <w:rFonts w:eastAsia="Lucida Sans Unicode"/>
                <w:kern w:val="1"/>
                <w:sz w:val="24"/>
              </w:rPr>
              <w:t>21 декабря 2020 г.</w:t>
            </w:r>
          </w:p>
        </w:tc>
      </w:tr>
    </w:tbl>
    <w:p w:rsidR="000E6B2F" w:rsidRDefault="000E6B2F" w:rsidP="00F43E6D">
      <w:pPr>
        <w:tabs>
          <w:tab w:val="left" w:pos="993"/>
          <w:tab w:val="left" w:pos="1701"/>
        </w:tabs>
        <w:spacing w:after="0" w:line="240" w:lineRule="auto"/>
        <w:jc w:val="both"/>
        <w:rPr>
          <w:b/>
          <w:sz w:val="24"/>
          <w:szCs w:val="24"/>
        </w:rPr>
      </w:pPr>
    </w:p>
    <w:p w:rsidR="009667A9" w:rsidRDefault="000E6B2F" w:rsidP="00A2704E">
      <w:pPr>
        <w:tabs>
          <w:tab w:val="left" w:pos="1134"/>
          <w:tab w:val="left" w:pos="1701"/>
        </w:tabs>
        <w:spacing w:after="0" w:line="240" w:lineRule="auto"/>
        <w:ind w:firstLine="709"/>
        <w:jc w:val="both"/>
        <w:rPr>
          <w:rFonts w:eastAsia="Times New Roman"/>
          <w:b/>
          <w:sz w:val="22"/>
          <w:szCs w:val="24"/>
          <w:lang w:eastAsia="ru-RU"/>
        </w:rPr>
      </w:pPr>
      <w:r>
        <w:rPr>
          <w:b/>
          <w:sz w:val="24"/>
          <w:szCs w:val="24"/>
        </w:rPr>
        <w:t>3.</w:t>
      </w:r>
      <w:r w:rsidR="00A6251F">
        <w:rPr>
          <w:b/>
          <w:sz w:val="24"/>
          <w:szCs w:val="24"/>
        </w:rPr>
        <w:t xml:space="preserve"> </w:t>
      </w:r>
      <w:r w:rsidR="00334B0B" w:rsidRPr="00D404FA">
        <w:rPr>
          <w:b/>
          <w:sz w:val="24"/>
          <w:szCs w:val="24"/>
        </w:rPr>
        <w:t xml:space="preserve">Участие </w:t>
      </w:r>
      <w:r w:rsidR="00F7218F" w:rsidRPr="00D404FA">
        <w:rPr>
          <w:b/>
          <w:sz w:val="24"/>
          <w:szCs w:val="24"/>
        </w:rPr>
        <w:t>в Конкурсе</w:t>
      </w:r>
      <w:r w:rsidR="00334B0B" w:rsidRPr="00D404FA">
        <w:rPr>
          <w:b/>
          <w:sz w:val="24"/>
          <w:szCs w:val="24"/>
        </w:rPr>
        <w:t xml:space="preserve"> платное.</w:t>
      </w:r>
      <w:r>
        <w:rPr>
          <w:rFonts w:eastAsia="Times New Roman"/>
          <w:b/>
          <w:sz w:val="22"/>
          <w:szCs w:val="24"/>
          <w:lang w:eastAsia="ru-RU"/>
        </w:rPr>
        <w:t xml:space="preserve"> </w:t>
      </w:r>
    </w:p>
    <w:p w:rsidR="000E6B2F" w:rsidRDefault="000E6B2F" w:rsidP="00A2704E">
      <w:pPr>
        <w:tabs>
          <w:tab w:val="left" w:pos="1134"/>
          <w:tab w:val="left" w:pos="1701"/>
        </w:tabs>
        <w:spacing w:after="0" w:line="240" w:lineRule="auto"/>
        <w:ind w:firstLine="709"/>
        <w:jc w:val="both"/>
        <w:rPr>
          <w:rFonts w:eastAsia="Times New Roman"/>
          <w:b/>
          <w:sz w:val="22"/>
          <w:szCs w:val="24"/>
          <w:lang w:eastAsia="ru-RU"/>
        </w:rPr>
      </w:pPr>
      <w:r w:rsidRPr="000E6B2F">
        <w:rPr>
          <w:rFonts w:eastAsia="Times New Roman"/>
          <w:b/>
          <w:sz w:val="22"/>
          <w:szCs w:val="24"/>
          <w:lang w:eastAsia="ru-RU"/>
        </w:rPr>
        <w:t>Оплата за участие в конкурсе производится по динамическим тарифам:</w:t>
      </w:r>
    </w:p>
    <w:p w:rsidR="0034130C" w:rsidRPr="000E6B2F" w:rsidRDefault="0034130C" w:rsidP="00A2704E">
      <w:pPr>
        <w:tabs>
          <w:tab w:val="left" w:pos="1134"/>
          <w:tab w:val="left" w:pos="1701"/>
        </w:tabs>
        <w:spacing w:after="0" w:line="240" w:lineRule="auto"/>
        <w:ind w:firstLine="709"/>
        <w:jc w:val="both"/>
        <w:rPr>
          <w:rFonts w:eastAsia="Times New Roman"/>
          <w:b/>
          <w:sz w:val="22"/>
          <w:szCs w:val="24"/>
          <w:lang w:eastAsia="ru-RU"/>
        </w:rPr>
      </w:pPr>
    </w:p>
    <w:p w:rsidR="0034130C" w:rsidRPr="0034130C" w:rsidRDefault="0034130C" w:rsidP="0034130C">
      <w:pPr>
        <w:tabs>
          <w:tab w:val="left" w:pos="993"/>
          <w:tab w:val="left" w:pos="1701"/>
        </w:tabs>
        <w:spacing w:after="0" w:line="240" w:lineRule="auto"/>
        <w:jc w:val="center"/>
        <w:rPr>
          <w:b/>
          <w:spacing w:val="-2"/>
          <w:sz w:val="24"/>
        </w:rPr>
      </w:pPr>
      <w:r w:rsidRPr="0034130C">
        <w:rPr>
          <w:b/>
          <w:spacing w:val="-2"/>
          <w:sz w:val="24"/>
          <w:u w:val="single"/>
        </w:rPr>
        <w:t>Тариф 1</w:t>
      </w:r>
      <w:r w:rsidRPr="0034130C">
        <w:rPr>
          <w:b/>
          <w:spacing w:val="-2"/>
          <w:sz w:val="24"/>
        </w:rPr>
        <w:t>. 600 руб. при подаче заявки с 02.11.2020 г. – 12.11.2020 г.</w:t>
      </w:r>
    </w:p>
    <w:p w:rsidR="0034130C" w:rsidRPr="0034130C" w:rsidRDefault="0034130C" w:rsidP="0034130C">
      <w:pPr>
        <w:tabs>
          <w:tab w:val="left" w:pos="993"/>
          <w:tab w:val="left" w:pos="1701"/>
        </w:tabs>
        <w:spacing w:after="0" w:line="240" w:lineRule="auto"/>
        <w:jc w:val="center"/>
        <w:rPr>
          <w:b/>
          <w:spacing w:val="-2"/>
          <w:sz w:val="24"/>
        </w:rPr>
      </w:pPr>
      <w:r w:rsidRPr="0034130C">
        <w:rPr>
          <w:b/>
          <w:spacing w:val="-2"/>
          <w:sz w:val="24"/>
          <w:u w:val="single"/>
        </w:rPr>
        <w:t>Тариф 2.</w:t>
      </w:r>
      <w:r w:rsidRPr="0034130C">
        <w:rPr>
          <w:b/>
          <w:spacing w:val="-2"/>
          <w:sz w:val="24"/>
        </w:rPr>
        <w:t xml:space="preserve"> 800 руб. при подаче заявки с 13.11.2020 г. – 23.11.2020 г.</w:t>
      </w:r>
    </w:p>
    <w:p w:rsidR="00BC32B5" w:rsidRDefault="00BC32B5" w:rsidP="00BC32B5">
      <w:pPr>
        <w:pStyle w:val="a3"/>
        <w:tabs>
          <w:tab w:val="left" w:pos="1134"/>
          <w:tab w:val="left" w:pos="1701"/>
        </w:tabs>
        <w:spacing w:after="0" w:line="240" w:lineRule="auto"/>
        <w:ind w:left="0"/>
        <w:jc w:val="center"/>
        <w:rPr>
          <w:b/>
          <w:spacing w:val="-2"/>
          <w:u w:val="single"/>
        </w:rPr>
      </w:pPr>
    </w:p>
    <w:p w:rsidR="00E34623" w:rsidRDefault="00E05AFB" w:rsidP="00392E08">
      <w:pPr>
        <w:pStyle w:val="a3"/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rFonts w:eastAsia="Times New Roman"/>
          <w:b/>
          <w:spacing w:val="-2"/>
          <w:sz w:val="24"/>
          <w:szCs w:val="24"/>
          <w:lang w:eastAsia="ru-RU"/>
        </w:rPr>
        <w:t>З</w:t>
      </w:r>
      <w:r w:rsidR="000E6B2F" w:rsidRPr="000E6B2F">
        <w:rPr>
          <w:rFonts w:eastAsia="Times New Roman"/>
          <w:b/>
          <w:spacing w:val="-2"/>
          <w:sz w:val="24"/>
          <w:szCs w:val="24"/>
          <w:lang w:eastAsia="ru-RU"/>
        </w:rPr>
        <w:t xml:space="preserve">а одно направление, если участие предусмотрено не в одном направлении, то стоимость за участие в каждом последующем направлении – </w:t>
      </w:r>
      <w:r w:rsidR="001D4703">
        <w:rPr>
          <w:rFonts w:eastAsia="Times New Roman"/>
          <w:b/>
          <w:spacing w:val="-2"/>
          <w:sz w:val="24"/>
          <w:szCs w:val="24"/>
          <w:lang w:eastAsia="ru-RU"/>
        </w:rPr>
        <w:t>2</w:t>
      </w:r>
      <w:r w:rsidR="000E6B2F" w:rsidRPr="000E6B2F">
        <w:rPr>
          <w:rFonts w:eastAsia="Times New Roman"/>
          <w:b/>
          <w:spacing w:val="-2"/>
          <w:sz w:val="24"/>
          <w:szCs w:val="24"/>
          <w:lang w:eastAsia="ru-RU"/>
        </w:rPr>
        <w:t>00 руб.</w:t>
      </w:r>
      <w:r w:rsidR="006465EF">
        <w:rPr>
          <w:rFonts w:eastAsia="Times New Roman"/>
          <w:b/>
          <w:spacing w:val="-2"/>
          <w:sz w:val="24"/>
          <w:szCs w:val="24"/>
          <w:lang w:eastAsia="ru-RU"/>
        </w:rPr>
        <w:t xml:space="preserve"> (диплом заказывается отдельно).</w:t>
      </w:r>
      <w:r w:rsidR="000E6B2F" w:rsidRPr="000E6B2F">
        <w:rPr>
          <w:rFonts w:eastAsia="Times New Roman"/>
          <w:spacing w:val="-2"/>
          <w:sz w:val="24"/>
          <w:szCs w:val="24"/>
          <w:lang w:eastAsia="ru-RU"/>
        </w:rPr>
        <w:t xml:space="preserve"> </w:t>
      </w:r>
      <w:r w:rsidR="000E6B2F" w:rsidRPr="000E6B2F">
        <w:rPr>
          <w:rFonts w:eastAsia="Times New Roman"/>
          <w:b/>
          <w:spacing w:val="-2"/>
          <w:sz w:val="24"/>
          <w:szCs w:val="24"/>
          <w:lang w:eastAsia="ru-RU"/>
        </w:rPr>
        <w:t>За каждого соавтора доплачивается 200 рублей.</w:t>
      </w:r>
      <w:r w:rsidR="000E6B2F" w:rsidRPr="000E6B2F">
        <w:rPr>
          <w:rFonts w:eastAsia="Times New Roman"/>
          <w:color w:val="FF0000"/>
          <w:spacing w:val="-2"/>
          <w:sz w:val="24"/>
          <w:szCs w:val="24"/>
          <w:lang w:eastAsia="ru-RU"/>
        </w:rPr>
        <w:t xml:space="preserve"> </w:t>
      </w:r>
      <w:r w:rsidR="00334B0B" w:rsidRPr="00D404FA">
        <w:rPr>
          <w:b/>
          <w:sz w:val="24"/>
          <w:szCs w:val="24"/>
        </w:rPr>
        <w:t xml:space="preserve">Участник самостоятельно производит оплату за участие в </w:t>
      </w:r>
      <w:r w:rsidR="00F7218F" w:rsidRPr="00D404FA">
        <w:rPr>
          <w:b/>
          <w:sz w:val="24"/>
          <w:szCs w:val="24"/>
        </w:rPr>
        <w:t>Конкурсе</w:t>
      </w:r>
      <w:r w:rsidR="00A07516" w:rsidRPr="00D404FA">
        <w:rPr>
          <w:b/>
          <w:sz w:val="24"/>
          <w:szCs w:val="24"/>
        </w:rPr>
        <w:t xml:space="preserve"> по присланной от Оргкомитета квитанции</w:t>
      </w:r>
      <w:r w:rsidR="004F66D7">
        <w:rPr>
          <w:b/>
          <w:sz w:val="24"/>
          <w:szCs w:val="24"/>
        </w:rPr>
        <w:t>.</w:t>
      </w:r>
      <w:r w:rsidR="00334B0B" w:rsidRPr="00D404FA">
        <w:rPr>
          <w:sz w:val="24"/>
          <w:szCs w:val="24"/>
        </w:rPr>
        <w:t xml:space="preserve"> Оплату произв</w:t>
      </w:r>
      <w:r w:rsidR="00E165DF">
        <w:rPr>
          <w:sz w:val="24"/>
          <w:szCs w:val="24"/>
        </w:rPr>
        <w:t>одить</w:t>
      </w:r>
      <w:r w:rsidR="00334B0B" w:rsidRPr="00D404FA">
        <w:rPr>
          <w:sz w:val="24"/>
          <w:szCs w:val="24"/>
        </w:rPr>
        <w:t xml:space="preserve"> в течение </w:t>
      </w:r>
      <w:r w:rsidR="00C77A62" w:rsidRPr="00D404FA">
        <w:rPr>
          <w:sz w:val="24"/>
          <w:szCs w:val="24"/>
        </w:rPr>
        <w:t>3</w:t>
      </w:r>
      <w:r w:rsidR="00334B0B" w:rsidRPr="00D404FA">
        <w:rPr>
          <w:sz w:val="24"/>
          <w:szCs w:val="24"/>
        </w:rPr>
        <w:t>-</w:t>
      </w:r>
      <w:r w:rsidR="00C77A62" w:rsidRPr="00D404FA">
        <w:rPr>
          <w:sz w:val="24"/>
          <w:szCs w:val="24"/>
        </w:rPr>
        <w:t>х</w:t>
      </w:r>
      <w:r w:rsidR="00334B0B" w:rsidRPr="00D404FA">
        <w:rPr>
          <w:sz w:val="24"/>
          <w:szCs w:val="24"/>
        </w:rPr>
        <w:t xml:space="preserve"> дней после</w:t>
      </w:r>
      <w:r w:rsidR="00A6251F">
        <w:rPr>
          <w:sz w:val="24"/>
          <w:szCs w:val="24"/>
        </w:rPr>
        <w:t xml:space="preserve"> </w:t>
      </w:r>
      <w:r w:rsidR="00F7218F" w:rsidRPr="00D404FA">
        <w:rPr>
          <w:sz w:val="24"/>
          <w:szCs w:val="24"/>
        </w:rPr>
        <w:t>регистрации в Конкурсе</w:t>
      </w:r>
      <w:r w:rsidR="00334B0B" w:rsidRPr="00D404FA">
        <w:rPr>
          <w:sz w:val="24"/>
          <w:szCs w:val="24"/>
        </w:rPr>
        <w:t>.</w:t>
      </w:r>
    </w:p>
    <w:p w:rsidR="00E05AFB" w:rsidRDefault="00E05AFB" w:rsidP="00A2704E">
      <w:pPr>
        <w:tabs>
          <w:tab w:val="left" w:pos="1134"/>
        </w:tabs>
        <w:spacing w:after="0"/>
        <w:ind w:firstLine="709"/>
        <w:jc w:val="both"/>
        <w:rPr>
          <w:b/>
          <w:i/>
          <w:color w:val="FF0000"/>
          <w:spacing w:val="-2"/>
          <w:sz w:val="24"/>
        </w:rPr>
      </w:pPr>
      <w:r w:rsidRPr="00E04E2A">
        <w:rPr>
          <w:b/>
          <w:i/>
          <w:color w:val="FF0000"/>
          <w:spacing w:val="-2"/>
          <w:sz w:val="24"/>
        </w:rPr>
        <w:t xml:space="preserve">Для жителей ближнего и дальнего зарубежья стоимость участия в конкурсе увеличивается на </w:t>
      </w:r>
      <w:r w:rsidR="001A1027">
        <w:rPr>
          <w:b/>
          <w:i/>
          <w:color w:val="FF0000"/>
          <w:spacing w:val="-2"/>
          <w:sz w:val="24"/>
        </w:rPr>
        <w:t>2</w:t>
      </w:r>
      <w:r w:rsidRPr="00E04E2A">
        <w:rPr>
          <w:b/>
          <w:i/>
          <w:color w:val="FF0000"/>
          <w:spacing w:val="-2"/>
          <w:sz w:val="24"/>
        </w:rPr>
        <w:t>00 рублей в каждом тарифе ввиду больших затрат на почтовые расходы, стоимость медали 1</w:t>
      </w:r>
      <w:r w:rsidR="001A1027">
        <w:rPr>
          <w:b/>
          <w:i/>
          <w:color w:val="FF0000"/>
          <w:spacing w:val="-2"/>
          <w:sz w:val="24"/>
        </w:rPr>
        <w:t>6</w:t>
      </w:r>
      <w:r w:rsidRPr="00E04E2A">
        <w:rPr>
          <w:b/>
          <w:i/>
          <w:color w:val="FF0000"/>
          <w:spacing w:val="-2"/>
          <w:sz w:val="24"/>
        </w:rPr>
        <w:t>00 рублей</w:t>
      </w:r>
      <w:r w:rsidR="001D4703">
        <w:rPr>
          <w:b/>
          <w:i/>
          <w:color w:val="FF0000"/>
          <w:spacing w:val="-2"/>
          <w:sz w:val="24"/>
        </w:rPr>
        <w:t>, кубка 1400 рублей</w:t>
      </w:r>
      <w:r w:rsidRPr="00E04E2A">
        <w:rPr>
          <w:b/>
          <w:i/>
          <w:color w:val="FF0000"/>
          <w:spacing w:val="-2"/>
          <w:sz w:val="24"/>
        </w:rPr>
        <w:t>.</w:t>
      </w:r>
    </w:p>
    <w:tbl>
      <w:tblPr>
        <w:tblW w:w="10773" w:type="dxa"/>
        <w:tblLook w:val="04A0" w:firstRow="1" w:lastRow="0" w:firstColumn="1" w:lastColumn="0" w:noHBand="0" w:noVBand="1"/>
      </w:tblPr>
      <w:tblGrid>
        <w:gridCol w:w="7479"/>
        <w:gridCol w:w="3294"/>
      </w:tblGrid>
      <w:tr w:rsidR="00934606" w:rsidRPr="00FC4FE4" w:rsidTr="008A51FC">
        <w:trPr>
          <w:trHeight w:val="2144"/>
        </w:trPr>
        <w:tc>
          <w:tcPr>
            <w:tcW w:w="7479" w:type="dxa"/>
            <w:shd w:val="clear" w:color="auto" w:fill="auto"/>
          </w:tcPr>
          <w:p w:rsidR="00934606" w:rsidRPr="006C08F0" w:rsidRDefault="00934606" w:rsidP="008A51FC">
            <w:pPr>
              <w:spacing w:after="0" w:line="240" w:lineRule="auto"/>
              <w:ind w:firstLine="601"/>
              <w:jc w:val="both"/>
              <w:rPr>
                <w:spacing w:val="-2"/>
                <w:sz w:val="24"/>
                <w:szCs w:val="28"/>
              </w:rPr>
            </w:pPr>
            <w:r w:rsidRPr="006C08F0">
              <w:rPr>
                <w:spacing w:val="-2"/>
                <w:sz w:val="24"/>
                <w:szCs w:val="28"/>
                <w:vertAlign w:val="superscript"/>
              </w:rPr>
              <w:t>1</w:t>
            </w:r>
            <w:r w:rsidRPr="006C08F0">
              <w:rPr>
                <w:spacing w:val="-2"/>
                <w:sz w:val="24"/>
                <w:szCs w:val="28"/>
              </w:rPr>
              <w:t xml:space="preserve">Медаль выполнена из сплавов металла, покрытие под античное золото или серебро, толщина медали 3 мм, диаметр 70 мм. В обечайке медали есть отверстие для крепления. Медаль упакована во </w:t>
            </w:r>
            <w:proofErr w:type="spellStart"/>
            <w:r w:rsidRPr="006C08F0">
              <w:rPr>
                <w:spacing w:val="-2"/>
                <w:sz w:val="24"/>
                <w:szCs w:val="28"/>
              </w:rPr>
              <w:t>флокированную</w:t>
            </w:r>
            <w:proofErr w:type="spellEnd"/>
            <w:r w:rsidRPr="006C08F0">
              <w:rPr>
                <w:spacing w:val="-2"/>
                <w:sz w:val="24"/>
                <w:szCs w:val="28"/>
              </w:rPr>
              <w:t xml:space="preserve"> коробочку, красную или синюю, внутри которой </w:t>
            </w:r>
            <w:proofErr w:type="spellStart"/>
            <w:r w:rsidRPr="006C08F0">
              <w:rPr>
                <w:spacing w:val="-2"/>
                <w:sz w:val="24"/>
                <w:szCs w:val="28"/>
              </w:rPr>
              <w:t>флокированный</w:t>
            </w:r>
            <w:proofErr w:type="spellEnd"/>
            <w:r w:rsidRPr="006C08F0">
              <w:rPr>
                <w:spacing w:val="-2"/>
                <w:sz w:val="24"/>
                <w:szCs w:val="28"/>
              </w:rPr>
              <w:t xml:space="preserve"> ложемент и текстильная обшивка крышки. Поздравительный текст печатается на гладком металлическом (под золото или серебро) вкладыше диаметром 50 мм.</w:t>
            </w:r>
          </w:p>
        </w:tc>
        <w:tc>
          <w:tcPr>
            <w:tcW w:w="3294" w:type="dxa"/>
            <w:shd w:val="clear" w:color="auto" w:fill="auto"/>
          </w:tcPr>
          <w:p w:rsidR="00934606" w:rsidRPr="00FC4FE4" w:rsidRDefault="00934606" w:rsidP="008A51FC">
            <w:pPr>
              <w:spacing w:after="0" w:line="240" w:lineRule="auto"/>
              <w:jc w:val="right"/>
              <w:rPr>
                <w:b/>
                <w:sz w:val="20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C672BD4" wp14:editId="4D09584E">
                  <wp:simplePos x="0" y="0"/>
                  <wp:positionH relativeFrom="margin">
                    <wp:posOffset>177800</wp:posOffset>
                  </wp:positionH>
                  <wp:positionV relativeFrom="margin">
                    <wp:posOffset>66675</wp:posOffset>
                  </wp:positionV>
                  <wp:extent cx="1329055" cy="1352550"/>
                  <wp:effectExtent l="0" t="0" r="4445" b="0"/>
                  <wp:wrapSquare wrapText="bothSides"/>
                  <wp:docPr id="126" name="Рисунок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055" cy="1352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34606" w:rsidRPr="00FC4FE4" w:rsidTr="008A51FC">
        <w:trPr>
          <w:trHeight w:val="2519"/>
        </w:trPr>
        <w:tc>
          <w:tcPr>
            <w:tcW w:w="7479" w:type="dxa"/>
            <w:shd w:val="clear" w:color="auto" w:fill="auto"/>
          </w:tcPr>
          <w:p w:rsidR="00934606" w:rsidRPr="006C08F0" w:rsidRDefault="00934606" w:rsidP="008A51FC">
            <w:pPr>
              <w:spacing w:after="0" w:line="240" w:lineRule="auto"/>
              <w:ind w:firstLine="601"/>
              <w:jc w:val="both"/>
              <w:rPr>
                <w:spacing w:val="-2"/>
                <w:sz w:val="24"/>
                <w:szCs w:val="28"/>
              </w:rPr>
            </w:pPr>
            <w:r w:rsidRPr="006C08F0">
              <w:rPr>
                <w:spacing w:val="-2"/>
                <w:sz w:val="24"/>
                <w:szCs w:val="28"/>
                <w:vertAlign w:val="superscript"/>
              </w:rPr>
              <w:t>2</w:t>
            </w:r>
            <w:r w:rsidRPr="006C08F0">
              <w:rPr>
                <w:spacing w:val="-2"/>
                <w:sz w:val="24"/>
                <w:szCs w:val="28"/>
              </w:rPr>
              <w:t xml:space="preserve">Кубок представляет собой фигуру с держателем медали из металлизированного пластика на мраморном пьедестале. Высота кубка 18,5 см.  На медали полноцветная печать (на металлическом вкладыше). </w:t>
            </w:r>
          </w:p>
          <w:p w:rsidR="00934606" w:rsidRPr="006C08F0" w:rsidRDefault="00934606" w:rsidP="008A51FC">
            <w:pPr>
              <w:spacing w:after="0" w:line="240" w:lineRule="auto"/>
              <w:ind w:firstLine="601"/>
              <w:jc w:val="both"/>
              <w:rPr>
                <w:spacing w:val="-2"/>
                <w:sz w:val="24"/>
                <w:szCs w:val="28"/>
              </w:rPr>
            </w:pPr>
          </w:p>
        </w:tc>
        <w:tc>
          <w:tcPr>
            <w:tcW w:w="3294" w:type="dxa"/>
            <w:shd w:val="clear" w:color="auto" w:fill="auto"/>
          </w:tcPr>
          <w:p w:rsidR="00934606" w:rsidRPr="00FC4FE4" w:rsidRDefault="00934606" w:rsidP="008A51FC">
            <w:pPr>
              <w:spacing w:after="0" w:line="240" w:lineRule="auto"/>
              <w:rPr>
                <w:b/>
                <w:sz w:val="20"/>
              </w:rPr>
            </w:pPr>
            <w:r w:rsidRPr="00FC4FE4">
              <w:rPr>
                <w:b/>
                <w:noProof/>
                <w:sz w:val="20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18F89990" wp14:editId="1427F5F8">
                  <wp:simplePos x="0" y="0"/>
                  <wp:positionH relativeFrom="margin">
                    <wp:posOffset>168275</wp:posOffset>
                  </wp:positionH>
                  <wp:positionV relativeFrom="margin">
                    <wp:posOffset>28575</wp:posOffset>
                  </wp:positionV>
                  <wp:extent cx="1339215" cy="1657350"/>
                  <wp:effectExtent l="0" t="0" r="0" b="0"/>
                  <wp:wrapSquare wrapText="bothSides"/>
                  <wp:docPr id="125" name="Рисунок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215" cy="1657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934606" w:rsidRPr="00E04E2A" w:rsidRDefault="00934606" w:rsidP="00A2704E">
      <w:pPr>
        <w:tabs>
          <w:tab w:val="left" w:pos="1134"/>
        </w:tabs>
        <w:spacing w:after="0"/>
        <w:ind w:firstLine="709"/>
        <w:jc w:val="both"/>
        <w:rPr>
          <w:b/>
          <w:i/>
          <w:color w:val="FF0000"/>
          <w:spacing w:val="-2"/>
          <w:sz w:val="24"/>
        </w:rPr>
      </w:pPr>
    </w:p>
    <w:p w:rsidR="00334B0B" w:rsidRPr="006C08F0" w:rsidRDefault="00C77A62" w:rsidP="006C08F0">
      <w:pPr>
        <w:pStyle w:val="a3"/>
        <w:widowControl w:val="0"/>
        <w:numPr>
          <w:ilvl w:val="0"/>
          <w:numId w:val="3"/>
        </w:numPr>
        <w:suppressLineNumbers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sz w:val="24"/>
        </w:rPr>
      </w:pPr>
      <w:r w:rsidRPr="006C08F0">
        <w:rPr>
          <w:sz w:val="24"/>
          <w:szCs w:val="24"/>
          <w:u w:val="single"/>
        </w:rPr>
        <w:t>Работы по направлени</w:t>
      </w:r>
      <w:r w:rsidR="00FA1319" w:rsidRPr="006C08F0">
        <w:rPr>
          <w:sz w:val="24"/>
          <w:szCs w:val="24"/>
          <w:u w:val="single"/>
        </w:rPr>
        <w:t>ю</w:t>
      </w:r>
      <w:r w:rsidRPr="006C08F0">
        <w:rPr>
          <w:sz w:val="24"/>
          <w:szCs w:val="24"/>
          <w:u w:val="single"/>
        </w:rPr>
        <w:t xml:space="preserve"> 1</w:t>
      </w:r>
      <w:r w:rsidR="00FA1319" w:rsidRPr="006C08F0">
        <w:rPr>
          <w:sz w:val="24"/>
          <w:szCs w:val="24"/>
          <w:u w:val="single"/>
        </w:rPr>
        <w:t xml:space="preserve"> (презентация) в электронном варианте </w:t>
      </w:r>
      <w:r w:rsidR="00FA1319" w:rsidRPr="006C08F0">
        <w:rPr>
          <w:sz w:val="24"/>
          <w:szCs w:val="24"/>
        </w:rPr>
        <w:t>должн</w:t>
      </w:r>
      <w:r w:rsidR="00291B07" w:rsidRPr="006C08F0">
        <w:rPr>
          <w:sz w:val="24"/>
          <w:szCs w:val="24"/>
        </w:rPr>
        <w:t>ы</w:t>
      </w:r>
      <w:r w:rsidR="00FA1319" w:rsidRPr="006C08F0">
        <w:rPr>
          <w:sz w:val="24"/>
          <w:szCs w:val="24"/>
        </w:rPr>
        <w:t xml:space="preserve"> быть направлен</w:t>
      </w:r>
      <w:r w:rsidR="00291B07" w:rsidRPr="006C08F0">
        <w:rPr>
          <w:sz w:val="24"/>
          <w:szCs w:val="24"/>
        </w:rPr>
        <w:t>ы</w:t>
      </w:r>
      <w:r w:rsidR="00FA1319" w:rsidRPr="006C08F0">
        <w:rPr>
          <w:sz w:val="24"/>
          <w:szCs w:val="24"/>
        </w:rPr>
        <w:t xml:space="preserve"> в Оргкомитет Конкурса по электронной почте </w:t>
      </w:r>
      <w:r w:rsidR="000F7E0B" w:rsidRPr="006C08F0">
        <w:rPr>
          <w:sz w:val="24"/>
          <w:szCs w:val="24"/>
        </w:rPr>
        <w:t xml:space="preserve">на адрес </w:t>
      </w:r>
      <w:hyperlink r:id="rId7" w:history="1">
        <w:r w:rsidR="00DC65F0" w:rsidRPr="006C08F0">
          <w:rPr>
            <w:rStyle w:val="a5"/>
            <w:sz w:val="24"/>
            <w:szCs w:val="24"/>
            <w:lang w:val="en-US"/>
          </w:rPr>
          <w:t>konkurs</w:t>
        </w:r>
        <w:r w:rsidR="00DC65F0" w:rsidRPr="006C08F0">
          <w:rPr>
            <w:rStyle w:val="a5"/>
            <w:sz w:val="24"/>
            <w:szCs w:val="24"/>
          </w:rPr>
          <w:t>@tagcnm.ru</w:t>
        </w:r>
      </w:hyperlink>
      <w:r w:rsidR="000F7E0B" w:rsidRPr="006C08F0">
        <w:rPr>
          <w:sz w:val="24"/>
          <w:szCs w:val="24"/>
        </w:rPr>
        <w:t xml:space="preserve"> </w:t>
      </w:r>
      <w:r w:rsidR="006C08F0" w:rsidRPr="006C08F0">
        <w:rPr>
          <w:b/>
          <w:i/>
          <w:sz w:val="24"/>
          <w:szCs w:val="24"/>
        </w:rPr>
        <w:t xml:space="preserve">по </w:t>
      </w:r>
      <w:r w:rsidR="006C08F0" w:rsidRPr="006C08F0">
        <w:rPr>
          <w:b/>
          <w:i/>
          <w:sz w:val="24"/>
        </w:rPr>
        <w:t xml:space="preserve">мере готовности работы (после оплаты), до </w:t>
      </w:r>
      <w:r w:rsidR="0034130C">
        <w:rPr>
          <w:b/>
          <w:i/>
          <w:sz w:val="24"/>
        </w:rPr>
        <w:t>27</w:t>
      </w:r>
      <w:r w:rsidR="001D4703">
        <w:rPr>
          <w:b/>
          <w:i/>
          <w:sz w:val="24"/>
        </w:rPr>
        <w:t xml:space="preserve"> </w:t>
      </w:r>
      <w:r w:rsidR="0034130C">
        <w:rPr>
          <w:b/>
          <w:i/>
          <w:sz w:val="24"/>
        </w:rPr>
        <w:t>ноября</w:t>
      </w:r>
      <w:r w:rsidR="001D4703">
        <w:rPr>
          <w:b/>
          <w:i/>
          <w:sz w:val="24"/>
        </w:rPr>
        <w:t xml:space="preserve"> 2020</w:t>
      </w:r>
      <w:r w:rsidR="006C08F0" w:rsidRPr="006C08F0">
        <w:rPr>
          <w:b/>
          <w:i/>
          <w:sz w:val="24"/>
        </w:rPr>
        <w:t xml:space="preserve"> г.</w:t>
      </w:r>
      <w:r w:rsidR="007166D7" w:rsidRPr="006C08F0">
        <w:rPr>
          <w:b/>
          <w:i/>
          <w:sz w:val="24"/>
          <w:szCs w:val="26"/>
        </w:rPr>
        <w:t xml:space="preserve"> </w:t>
      </w:r>
      <w:r w:rsidR="00FA1319" w:rsidRPr="006C08F0">
        <w:rPr>
          <w:sz w:val="24"/>
          <w:szCs w:val="24"/>
        </w:rPr>
        <w:t xml:space="preserve">Название файла по </w:t>
      </w:r>
      <w:r w:rsidR="00DF0F63" w:rsidRPr="006C08F0">
        <w:rPr>
          <w:sz w:val="24"/>
          <w:szCs w:val="24"/>
        </w:rPr>
        <w:t>рег.</w:t>
      </w:r>
      <w:r w:rsidR="009E68C9" w:rsidRPr="006C08F0">
        <w:rPr>
          <w:sz w:val="24"/>
          <w:szCs w:val="24"/>
        </w:rPr>
        <w:t xml:space="preserve"> </w:t>
      </w:r>
      <w:r w:rsidR="00DF0F63" w:rsidRPr="006C08F0">
        <w:rPr>
          <w:sz w:val="24"/>
          <w:szCs w:val="24"/>
        </w:rPr>
        <w:t>номеру и ФИО</w:t>
      </w:r>
      <w:r w:rsidR="00FA1319" w:rsidRPr="006C08F0">
        <w:rPr>
          <w:sz w:val="24"/>
          <w:szCs w:val="24"/>
        </w:rPr>
        <w:t xml:space="preserve"> авто</w:t>
      </w:r>
      <w:r w:rsidR="00DF0F63" w:rsidRPr="006C08F0">
        <w:rPr>
          <w:sz w:val="24"/>
          <w:szCs w:val="24"/>
        </w:rPr>
        <w:t>ра (Например, 53 Иванов И.И.)</w:t>
      </w:r>
      <w:r w:rsidR="00FA1319" w:rsidRPr="006C08F0">
        <w:rPr>
          <w:sz w:val="24"/>
          <w:szCs w:val="24"/>
        </w:rPr>
        <w:t>.</w:t>
      </w:r>
    </w:p>
    <w:p w:rsidR="00C77A62" w:rsidRPr="00D404FA" w:rsidRDefault="00C77A62" w:rsidP="006C08F0">
      <w:pPr>
        <w:pStyle w:val="a3"/>
        <w:numPr>
          <w:ilvl w:val="0"/>
          <w:numId w:val="3"/>
        </w:numPr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D01FEF">
        <w:rPr>
          <w:sz w:val="24"/>
          <w:szCs w:val="24"/>
          <w:u w:val="single"/>
        </w:rPr>
        <w:t>Работ</w:t>
      </w:r>
      <w:r w:rsidR="00291B07" w:rsidRPr="00D01FEF">
        <w:rPr>
          <w:sz w:val="24"/>
          <w:szCs w:val="24"/>
          <w:u w:val="single"/>
        </w:rPr>
        <w:t>ы</w:t>
      </w:r>
      <w:r w:rsidRPr="00D01FEF">
        <w:rPr>
          <w:sz w:val="24"/>
          <w:szCs w:val="24"/>
          <w:u w:val="single"/>
        </w:rPr>
        <w:t xml:space="preserve"> по направлению 2 (</w:t>
      </w:r>
      <w:r w:rsidR="00FA1319" w:rsidRPr="00D01FEF">
        <w:rPr>
          <w:sz w:val="24"/>
          <w:szCs w:val="24"/>
          <w:u w:val="single"/>
        </w:rPr>
        <w:t>методические разработки</w:t>
      </w:r>
      <w:r w:rsidRPr="00D01FEF">
        <w:rPr>
          <w:sz w:val="24"/>
          <w:szCs w:val="24"/>
          <w:u w:val="single"/>
        </w:rPr>
        <w:t>)</w:t>
      </w:r>
      <w:r w:rsidRPr="00D404FA">
        <w:rPr>
          <w:sz w:val="24"/>
          <w:szCs w:val="24"/>
        </w:rPr>
        <w:t xml:space="preserve"> </w:t>
      </w:r>
      <w:r w:rsidR="00FA1319" w:rsidRPr="00D404FA">
        <w:rPr>
          <w:sz w:val="24"/>
          <w:szCs w:val="24"/>
        </w:rPr>
        <w:t xml:space="preserve">должны быть отправлены </w:t>
      </w:r>
      <w:r w:rsidR="00FA1319" w:rsidRPr="00D01FEF">
        <w:rPr>
          <w:sz w:val="24"/>
          <w:szCs w:val="24"/>
          <w:u w:val="single"/>
        </w:rPr>
        <w:t>в бумажном варианте</w:t>
      </w:r>
      <w:r w:rsidR="00FA1319" w:rsidRPr="00D404FA">
        <w:rPr>
          <w:sz w:val="24"/>
          <w:szCs w:val="24"/>
        </w:rPr>
        <w:t xml:space="preserve"> п</w:t>
      </w:r>
      <w:r w:rsidR="00830850">
        <w:rPr>
          <w:sz w:val="24"/>
          <w:szCs w:val="24"/>
        </w:rPr>
        <w:t xml:space="preserve">о почте в Оргкомитет Конкурса </w:t>
      </w:r>
      <w:r w:rsidR="006C08F0" w:rsidRPr="006C08F0">
        <w:rPr>
          <w:b/>
          <w:i/>
          <w:sz w:val="24"/>
          <w:szCs w:val="24"/>
        </w:rPr>
        <w:t xml:space="preserve">по мере готовности работы (после оплаты), </w:t>
      </w:r>
      <w:r w:rsidR="006465EF" w:rsidRPr="006C08F0">
        <w:rPr>
          <w:b/>
          <w:i/>
          <w:sz w:val="24"/>
        </w:rPr>
        <w:t xml:space="preserve">до </w:t>
      </w:r>
      <w:r w:rsidR="0034130C">
        <w:rPr>
          <w:b/>
          <w:i/>
          <w:sz w:val="24"/>
        </w:rPr>
        <w:t>27</w:t>
      </w:r>
      <w:r w:rsidR="001D4703">
        <w:rPr>
          <w:b/>
          <w:i/>
          <w:sz w:val="24"/>
        </w:rPr>
        <w:t xml:space="preserve"> </w:t>
      </w:r>
      <w:r w:rsidR="0034130C">
        <w:rPr>
          <w:b/>
          <w:i/>
          <w:sz w:val="24"/>
        </w:rPr>
        <w:t xml:space="preserve">ноября </w:t>
      </w:r>
      <w:r w:rsidR="001D4703">
        <w:rPr>
          <w:b/>
          <w:i/>
          <w:sz w:val="24"/>
        </w:rPr>
        <w:t>2020</w:t>
      </w:r>
      <w:r w:rsidR="006C08F0" w:rsidRPr="006C08F0">
        <w:rPr>
          <w:b/>
          <w:i/>
          <w:sz w:val="24"/>
          <w:szCs w:val="24"/>
        </w:rPr>
        <w:t xml:space="preserve"> г.</w:t>
      </w:r>
      <w:r w:rsidR="001A1027" w:rsidRPr="001A1027">
        <w:rPr>
          <w:b/>
          <w:sz w:val="24"/>
          <w:szCs w:val="26"/>
        </w:rPr>
        <w:t xml:space="preserve"> </w:t>
      </w:r>
      <w:r w:rsidR="00FA1319" w:rsidRPr="00D404FA">
        <w:rPr>
          <w:sz w:val="24"/>
          <w:szCs w:val="24"/>
        </w:rPr>
        <w:t>(дата отправки определяется по календарному штемпелю).</w:t>
      </w:r>
    </w:p>
    <w:p w:rsidR="00F304D3" w:rsidRPr="00A05DBA" w:rsidRDefault="00C77A62" w:rsidP="00A2704E">
      <w:pPr>
        <w:pStyle w:val="a3"/>
        <w:numPr>
          <w:ilvl w:val="0"/>
          <w:numId w:val="3"/>
        </w:numPr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  <w:r w:rsidRPr="00A05DBA">
        <w:rPr>
          <w:sz w:val="24"/>
          <w:szCs w:val="24"/>
        </w:rPr>
        <w:t>Работа</w:t>
      </w:r>
      <w:r w:rsidR="00334B0B" w:rsidRPr="00A05DBA">
        <w:rPr>
          <w:sz w:val="24"/>
          <w:szCs w:val="24"/>
        </w:rPr>
        <w:t xml:space="preserve"> отправляется </w:t>
      </w:r>
      <w:r w:rsidR="006C08F0">
        <w:rPr>
          <w:b/>
          <w:sz w:val="24"/>
          <w:szCs w:val="24"/>
        </w:rPr>
        <w:t>ЗАКАЗНЫМ</w:t>
      </w:r>
      <w:r w:rsidR="00334B0B" w:rsidRPr="00A05DBA">
        <w:rPr>
          <w:b/>
          <w:sz w:val="24"/>
          <w:szCs w:val="24"/>
        </w:rPr>
        <w:t xml:space="preserve"> </w:t>
      </w:r>
      <w:r w:rsidR="00C56556" w:rsidRPr="00A05DBA">
        <w:rPr>
          <w:sz w:val="24"/>
          <w:szCs w:val="24"/>
        </w:rPr>
        <w:t>отправлением</w:t>
      </w:r>
      <w:r w:rsidR="00334B0B" w:rsidRPr="00A05DBA">
        <w:rPr>
          <w:sz w:val="24"/>
          <w:szCs w:val="24"/>
        </w:rPr>
        <w:t xml:space="preserve"> 1 класса</w:t>
      </w:r>
      <w:r w:rsidR="00C56556" w:rsidRPr="00A05DBA">
        <w:rPr>
          <w:sz w:val="24"/>
          <w:szCs w:val="24"/>
        </w:rPr>
        <w:t xml:space="preserve"> (ускоренным)</w:t>
      </w:r>
      <w:r w:rsidR="00334B0B" w:rsidRPr="00A05DBA">
        <w:rPr>
          <w:sz w:val="24"/>
          <w:szCs w:val="24"/>
        </w:rPr>
        <w:t xml:space="preserve"> на адрес Центра научной мысли: </w:t>
      </w:r>
    </w:p>
    <w:p w:rsidR="00334B0B" w:rsidRPr="00D404FA" w:rsidRDefault="00334B0B" w:rsidP="00A2704E">
      <w:pPr>
        <w:pStyle w:val="a3"/>
        <w:tabs>
          <w:tab w:val="left" w:pos="1134"/>
          <w:tab w:val="left" w:pos="1701"/>
        </w:tabs>
        <w:spacing w:after="0" w:line="240" w:lineRule="auto"/>
        <w:ind w:left="0" w:firstLine="709"/>
        <w:jc w:val="center"/>
        <w:rPr>
          <w:b/>
          <w:sz w:val="24"/>
          <w:szCs w:val="24"/>
        </w:rPr>
      </w:pPr>
      <w:r w:rsidRPr="00D404FA">
        <w:rPr>
          <w:b/>
          <w:sz w:val="24"/>
          <w:szCs w:val="24"/>
        </w:rPr>
        <w:t xml:space="preserve">347923, </w:t>
      </w:r>
      <w:r w:rsidR="00AE447D" w:rsidRPr="00AE447D">
        <w:rPr>
          <w:b/>
          <w:sz w:val="24"/>
          <w:szCs w:val="24"/>
        </w:rPr>
        <w:t>г. Таганрог, ул. Инструментальная, д. 50,</w:t>
      </w:r>
    </w:p>
    <w:p w:rsidR="000A51F4" w:rsidRPr="00D404FA" w:rsidRDefault="000A51F4" w:rsidP="00A2704E">
      <w:pPr>
        <w:pStyle w:val="a3"/>
        <w:tabs>
          <w:tab w:val="left" w:pos="1134"/>
          <w:tab w:val="left" w:pos="1701"/>
        </w:tabs>
        <w:spacing w:after="0" w:line="240" w:lineRule="auto"/>
        <w:ind w:left="0" w:firstLine="709"/>
        <w:jc w:val="center"/>
        <w:rPr>
          <w:b/>
          <w:sz w:val="24"/>
          <w:szCs w:val="24"/>
        </w:rPr>
      </w:pPr>
      <w:r w:rsidRPr="00D404FA">
        <w:rPr>
          <w:b/>
          <w:sz w:val="24"/>
          <w:szCs w:val="24"/>
        </w:rPr>
        <w:t>а/я № 5, Центр научной мысли</w:t>
      </w:r>
    </w:p>
    <w:p w:rsidR="00334B0B" w:rsidRPr="00D404FA" w:rsidRDefault="00C77A62" w:rsidP="00A2704E">
      <w:pPr>
        <w:pStyle w:val="a3"/>
        <w:numPr>
          <w:ilvl w:val="0"/>
          <w:numId w:val="3"/>
        </w:numPr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D404FA">
        <w:rPr>
          <w:sz w:val="24"/>
          <w:szCs w:val="24"/>
        </w:rPr>
        <w:t>Работа</w:t>
      </w:r>
      <w:r w:rsidR="00A05DBA">
        <w:rPr>
          <w:sz w:val="24"/>
          <w:szCs w:val="24"/>
        </w:rPr>
        <w:t xml:space="preserve"> по направлению 2 (методическая разработка)</w:t>
      </w:r>
      <w:r w:rsidR="00334B0B" w:rsidRPr="00D404FA">
        <w:rPr>
          <w:sz w:val="24"/>
          <w:szCs w:val="24"/>
        </w:rPr>
        <w:t xml:space="preserve"> </w:t>
      </w:r>
      <w:r w:rsidRPr="00D404FA">
        <w:rPr>
          <w:sz w:val="24"/>
          <w:szCs w:val="24"/>
        </w:rPr>
        <w:t>присылается оформленной в пластиковый скоросшиватель</w:t>
      </w:r>
      <w:r w:rsidR="00B01C71">
        <w:rPr>
          <w:sz w:val="24"/>
          <w:szCs w:val="24"/>
        </w:rPr>
        <w:t xml:space="preserve"> либо папку</w:t>
      </w:r>
      <w:r w:rsidRPr="00D404FA">
        <w:rPr>
          <w:sz w:val="24"/>
          <w:szCs w:val="24"/>
        </w:rPr>
        <w:t xml:space="preserve"> на листах формата А4.</w:t>
      </w:r>
      <w:r w:rsidR="00A6251F">
        <w:rPr>
          <w:sz w:val="24"/>
          <w:szCs w:val="24"/>
        </w:rPr>
        <w:t xml:space="preserve"> </w:t>
      </w:r>
      <w:r w:rsidR="005E73FB">
        <w:rPr>
          <w:sz w:val="24"/>
          <w:szCs w:val="24"/>
        </w:rPr>
        <w:t>Л</w:t>
      </w:r>
      <w:r w:rsidR="00D3551D">
        <w:rPr>
          <w:sz w:val="24"/>
          <w:szCs w:val="24"/>
        </w:rPr>
        <w:t>ист</w:t>
      </w:r>
      <w:r w:rsidR="005E73FB">
        <w:rPr>
          <w:sz w:val="24"/>
          <w:szCs w:val="24"/>
        </w:rPr>
        <w:t>ы</w:t>
      </w:r>
      <w:r w:rsidR="00D3551D">
        <w:rPr>
          <w:sz w:val="24"/>
          <w:szCs w:val="24"/>
        </w:rPr>
        <w:t xml:space="preserve"> в файл</w:t>
      </w:r>
      <w:r w:rsidR="005E73FB">
        <w:rPr>
          <w:sz w:val="24"/>
          <w:szCs w:val="24"/>
        </w:rPr>
        <w:t>ы не вкладывать</w:t>
      </w:r>
      <w:r w:rsidR="00D3551D">
        <w:rPr>
          <w:sz w:val="24"/>
          <w:szCs w:val="24"/>
        </w:rPr>
        <w:t>.</w:t>
      </w:r>
    </w:p>
    <w:p w:rsidR="0067364F" w:rsidRPr="007166D7" w:rsidRDefault="00CD2A89" w:rsidP="00A2704E">
      <w:pPr>
        <w:pStyle w:val="a3"/>
        <w:numPr>
          <w:ilvl w:val="0"/>
          <w:numId w:val="3"/>
        </w:numPr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Обязательно оформление титульного листа</w:t>
      </w:r>
      <w:r w:rsidR="005E73FB">
        <w:rPr>
          <w:sz w:val="24"/>
          <w:szCs w:val="24"/>
        </w:rPr>
        <w:t xml:space="preserve"> и сопроводительного письма</w:t>
      </w:r>
      <w:r>
        <w:rPr>
          <w:sz w:val="24"/>
          <w:szCs w:val="24"/>
        </w:rPr>
        <w:t xml:space="preserve"> с указанием регистрационного номера, </w:t>
      </w:r>
      <w:r w:rsidR="00A02F7E">
        <w:rPr>
          <w:sz w:val="24"/>
          <w:szCs w:val="24"/>
        </w:rPr>
        <w:t>н</w:t>
      </w:r>
      <w:r>
        <w:rPr>
          <w:sz w:val="24"/>
          <w:szCs w:val="24"/>
        </w:rPr>
        <w:t xml:space="preserve">аправления и номинации - образец </w:t>
      </w:r>
      <w:r w:rsidR="0067364F">
        <w:rPr>
          <w:sz w:val="24"/>
          <w:szCs w:val="24"/>
        </w:rPr>
        <w:t xml:space="preserve">доступен </w:t>
      </w:r>
      <w:r>
        <w:rPr>
          <w:sz w:val="24"/>
          <w:szCs w:val="24"/>
        </w:rPr>
        <w:t xml:space="preserve">на сайте Центра научной мысли </w:t>
      </w:r>
      <w:hyperlink r:id="rId8" w:history="1">
        <w:r w:rsidRPr="003C0B2C">
          <w:rPr>
            <w:rStyle w:val="a5"/>
            <w:sz w:val="24"/>
            <w:szCs w:val="24"/>
          </w:rPr>
          <w:t>www.tagcnm.ru</w:t>
        </w:r>
      </w:hyperlink>
      <w:r>
        <w:rPr>
          <w:sz w:val="24"/>
          <w:szCs w:val="24"/>
        </w:rPr>
        <w:t xml:space="preserve"> в разделе Конкурсы для учителей, подразделе «</w:t>
      </w:r>
      <w:r w:rsidR="009650B3" w:rsidRPr="009650B3">
        <w:rPr>
          <w:sz w:val="24"/>
          <w:szCs w:val="24"/>
        </w:rPr>
        <w:t>Моя профессия-педагог</w:t>
      </w:r>
      <w:r>
        <w:rPr>
          <w:sz w:val="24"/>
          <w:szCs w:val="24"/>
        </w:rPr>
        <w:t>»</w:t>
      </w:r>
      <w:r w:rsidR="007A5531" w:rsidRPr="002A067E">
        <w:rPr>
          <w:b/>
          <w:sz w:val="24"/>
          <w:szCs w:val="24"/>
        </w:rPr>
        <w:t>.</w:t>
      </w:r>
    </w:p>
    <w:p w:rsidR="00974DD9" w:rsidRDefault="00974DD9" w:rsidP="00A2704E">
      <w:pPr>
        <w:pStyle w:val="a3"/>
        <w:numPr>
          <w:ilvl w:val="0"/>
          <w:numId w:val="3"/>
        </w:numPr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220220">
        <w:rPr>
          <w:b/>
          <w:i/>
          <w:sz w:val="24"/>
          <w:szCs w:val="24"/>
        </w:rPr>
        <w:t>Оформление методических разработок</w:t>
      </w:r>
      <w:r w:rsidRPr="00D404FA">
        <w:rPr>
          <w:sz w:val="24"/>
          <w:szCs w:val="24"/>
        </w:rPr>
        <w:t xml:space="preserve"> - поля по </w:t>
      </w:r>
      <w:smartTag w:uri="urn:schemas-microsoft-com:office:smarttags" w:element="metricconverter">
        <w:smartTagPr>
          <w:attr w:name="ProductID" w:val="2 см"/>
        </w:smartTagPr>
        <w:r w:rsidRPr="00D404FA">
          <w:rPr>
            <w:sz w:val="24"/>
            <w:szCs w:val="24"/>
          </w:rPr>
          <w:t>2 см</w:t>
        </w:r>
      </w:smartTag>
      <w:r w:rsidRPr="00D404FA">
        <w:rPr>
          <w:sz w:val="24"/>
          <w:szCs w:val="24"/>
        </w:rPr>
        <w:t xml:space="preserve">, кегель 14, шрифт </w:t>
      </w:r>
      <w:proofErr w:type="spellStart"/>
      <w:r w:rsidRPr="00D404FA">
        <w:rPr>
          <w:sz w:val="24"/>
          <w:szCs w:val="24"/>
        </w:rPr>
        <w:t>Times</w:t>
      </w:r>
      <w:proofErr w:type="spellEnd"/>
      <w:r w:rsidRPr="00D404FA">
        <w:rPr>
          <w:sz w:val="24"/>
          <w:szCs w:val="24"/>
        </w:rPr>
        <w:t xml:space="preserve"> </w:t>
      </w:r>
      <w:proofErr w:type="spellStart"/>
      <w:r w:rsidRPr="00D404FA">
        <w:rPr>
          <w:sz w:val="24"/>
          <w:szCs w:val="24"/>
        </w:rPr>
        <w:t>New</w:t>
      </w:r>
      <w:proofErr w:type="spellEnd"/>
      <w:r w:rsidRPr="00D404FA">
        <w:rPr>
          <w:sz w:val="24"/>
          <w:szCs w:val="24"/>
        </w:rPr>
        <w:t xml:space="preserve"> </w:t>
      </w:r>
      <w:proofErr w:type="spellStart"/>
      <w:r w:rsidRPr="00D404FA">
        <w:rPr>
          <w:sz w:val="24"/>
          <w:szCs w:val="24"/>
        </w:rPr>
        <w:t>Roman</w:t>
      </w:r>
      <w:proofErr w:type="spellEnd"/>
      <w:r w:rsidRPr="00D404FA">
        <w:rPr>
          <w:sz w:val="24"/>
          <w:szCs w:val="24"/>
        </w:rPr>
        <w:t xml:space="preserve">, межстрочный интервал – одинарный, выравнивание по ширине, красная строка </w:t>
      </w:r>
      <w:smartTag w:uri="urn:schemas-microsoft-com:office:smarttags" w:element="metricconverter">
        <w:smartTagPr>
          <w:attr w:name="ProductID" w:val="1,25 см"/>
        </w:smartTagPr>
        <w:r w:rsidRPr="00D404FA">
          <w:rPr>
            <w:sz w:val="24"/>
            <w:szCs w:val="24"/>
          </w:rPr>
          <w:t>1,25 см</w:t>
        </w:r>
      </w:smartTag>
      <w:r w:rsidRPr="00D404FA">
        <w:rPr>
          <w:sz w:val="24"/>
          <w:szCs w:val="24"/>
        </w:rPr>
        <w:t>.</w:t>
      </w:r>
      <w:r w:rsidR="00DD5D63">
        <w:rPr>
          <w:sz w:val="24"/>
          <w:szCs w:val="24"/>
        </w:rPr>
        <w:t xml:space="preserve"> Работа объемом не более 2</w:t>
      </w:r>
      <w:r w:rsidR="00FB67E0">
        <w:rPr>
          <w:sz w:val="24"/>
          <w:szCs w:val="24"/>
        </w:rPr>
        <w:t>5</w:t>
      </w:r>
      <w:r w:rsidR="00DD5D63">
        <w:rPr>
          <w:sz w:val="24"/>
          <w:szCs w:val="24"/>
        </w:rPr>
        <w:t xml:space="preserve"> страниц с приложениями.</w:t>
      </w:r>
    </w:p>
    <w:p w:rsidR="00DE4925" w:rsidRPr="00DE4925" w:rsidRDefault="00DE4925" w:rsidP="00DE4925">
      <w:pPr>
        <w:pStyle w:val="a3"/>
        <w:numPr>
          <w:ilvl w:val="0"/>
          <w:numId w:val="3"/>
        </w:numPr>
        <w:tabs>
          <w:tab w:val="left" w:pos="1134"/>
          <w:tab w:val="left" w:pos="1701"/>
        </w:tabs>
        <w:spacing w:after="0" w:line="240" w:lineRule="auto"/>
        <w:ind w:left="142" w:firstLine="567"/>
        <w:jc w:val="both"/>
        <w:rPr>
          <w:sz w:val="24"/>
          <w:szCs w:val="24"/>
        </w:rPr>
      </w:pPr>
      <w:r w:rsidRPr="00DE4925">
        <w:rPr>
          <w:b/>
          <w:i/>
          <w:sz w:val="24"/>
          <w:szCs w:val="24"/>
        </w:rPr>
        <w:t>Оформление презентаций</w:t>
      </w:r>
      <w:r w:rsidRPr="00DE4925">
        <w:rPr>
          <w:sz w:val="24"/>
          <w:szCs w:val="24"/>
        </w:rPr>
        <w:t xml:space="preserve"> – объем презентаций не более 25 Мб, в формате .</w:t>
      </w:r>
      <w:proofErr w:type="spellStart"/>
      <w:r w:rsidRPr="00DE4925">
        <w:rPr>
          <w:sz w:val="24"/>
          <w:szCs w:val="24"/>
        </w:rPr>
        <w:t>ppt</w:t>
      </w:r>
      <w:proofErr w:type="spellEnd"/>
      <w:r w:rsidRPr="00DE4925">
        <w:rPr>
          <w:sz w:val="24"/>
          <w:szCs w:val="24"/>
        </w:rPr>
        <w:t xml:space="preserve"> или .</w:t>
      </w:r>
      <w:proofErr w:type="spellStart"/>
      <w:r w:rsidRPr="00DE4925">
        <w:rPr>
          <w:sz w:val="24"/>
          <w:szCs w:val="24"/>
        </w:rPr>
        <w:t>pptx</w:t>
      </w:r>
      <w:proofErr w:type="spellEnd"/>
      <w:r w:rsidRPr="00DE4925">
        <w:rPr>
          <w:sz w:val="24"/>
          <w:szCs w:val="24"/>
        </w:rPr>
        <w:t xml:space="preserve">, количество слайдов – не менее 10. Презентации выполняются в программе </w:t>
      </w:r>
      <w:proofErr w:type="spellStart"/>
      <w:r w:rsidRPr="00DE4925">
        <w:rPr>
          <w:sz w:val="24"/>
          <w:szCs w:val="24"/>
        </w:rPr>
        <w:t>PowerPoint</w:t>
      </w:r>
      <w:proofErr w:type="spellEnd"/>
      <w:r w:rsidRPr="00DE4925">
        <w:rPr>
          <w:sz w:val="24"/>
          <w:szCs w:val="24"/>
        </w:rPr>
        <w:t>.</w:t>
      </w:r>
    </w:p>
    <w:p w:rsidR="00DE4925" w:rsidRPr="00F43E6D" w:rsidRDefault="00DE4925" w:rsidP="00DE4925">
      <w:pPr>
        <w:pStyle w:val="a3"/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i/>
          <w:sz w:val="24"/>
          <w:szCs w:val="24"/>
        </w:rPr>
      </w:pPr>
      <w:r w:rsidRPr="00F43E6D">
        <w:rPr>
          <w:i/>
          <w:sz w:val="24"/>
          <w:szCs w:val="24"/>
        </w:rPr>
        <w:t>Структура презентации:</w:t>
      </w:r>
    </w:p>
    <w:p w:rsidR="00DE4925" w:rsidRPr="00DE4925" w:rsidRDefault="00F43E6D" w:rsidP="00DE4925">
      <w:pPr>
        <w:pStyle w:val="a3"/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DE4925" w:rsidRPr="00DE4925">
        <w:rPr>
          <w:sz w:val="24"/>
          <w:szCs w:val="24"/>
        </w:rPr>
        <w:t>.Титульный лист – 1 слайд.</w:t>
      </w:r>
    </w:p>
    <w:p w:rsidR="00DE4925" w:rsidRPr="00DE4925" w:rsidRDefault="00F43E6D" w:rsidP="00DE4925">
      <w:pPr>
        <w:pStyle w:val="a3"/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E4925" w:rsidRPr="00DE4925">
        <w:rPr>
          <w:sz w:val="24"/>
          <w:szCs w:val="24"/>
        </w:rPr>
        <w:t>.Сопроводительное письмо – 2 слайд.</w:t>
      </w:r>
    </w:p>
    <w:p w:rsidR="00DE4925" w:rsidRPr="00DE4925" w:rsidRDefault="00F43E6D" w:rsidP="00DE4925">
      <w:pPr>
        <w:pStyle w:val="a3"/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E4925" w:rsidRPr="00DE4925">
        <w:rPr>
          <w:sz w:val="24"/>
          <w:szCs w:val="24"/>
        </w:rPr>
        <w:t>.Краткие сведения об авторе (ах) с фотографией – 3 слайд.</w:t>
      </w:r>
    </w:p>
    <w:p w:rsidR="00DE4925" w:rsidRPr="00DE4925" w:rsidRDefault="00F43E6D" w:rsidP="00DE4925">
      <w:pPr>
        <w:pStyle w:val="a3"/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E4925" w:rsidRPr="00DE4925">
        <w:rPr>
          <w:sz w:val="24"/>
          <w:szCs w:val="24"/>
        </w:rPr>
        <w:t>.Аннотация работы (не более 15 строк) – 4 слайд.</w:t>
      </w:r>
    </w:p>
    <w:p w:rsidR="00DE4925" w:rsidRPr="00DE4925" w:rsidRDefault="00F43E6D" w:rsidP="00DE4925">
      <w:pPr>
        <w:pStyle w:val="a3"/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DE4925" w:rsidRPr="00DE4925">
        <w:rPr>
          <w:sz w:val="24"/>
          <w:szCs w:val="24"/>
        </w:rPr>
        <w:t>.Слайды по теме презентации – дальнейшие слайды.</w:t>
      </w:r>
    </w:p>
    <w:p w:rsidR="00DE4925" w:rsidRDefault="00F43E6D" w:rsidP="00DE4925">
      <w:pPr>
        <w:pStyle w:val="a3"/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DE4925" w:rsidRPr="00DE4925">
        <w:rPr>
          <w:sz w:val="24"/>
          <w:szCs w:val="24"/>
        </w:rPr>
        <w:t>.Конкурсная презентация в электронном варианте должна быть направлена в Оргкомитет Конкурса по электронной почте. Название файла по регистрационному номеру и фамилии автора (например, 53 Иванов И.А)</w:t>
      </w:r>
    </w:p>
    <w:p w:rsidR="0034130C" w:rsidRPr="00DE4925" w:rsidRDefault="0034130C" w:rsidP="00DE4925">
      <w:pPr>
        <w:pStyle w:val="a3"/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sz w:val="24"/>
          <w:szCs w:val="24"/>
        </w:rPr>
      </w:pPr>
      <w:bookmarkStart w:id="0" w:name="_GoBack"/>
      <w:bookmarkEnd w:id="0"/>
    </w:p>
    <w:p w:rsidR="00DE4925" w:rsidRPr="00DE4925" w:rsidRDefault="00DE4925" w:rsidP="00DE4925">
      <w:pPr>
        <w:pStyle w:val="a3"/>
        <w:numPr>
          <w:ilvl w:val="0"/>
          <w:numId w:val="3"/>
        </w:numPr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DE4925">
        <w:rPr>
          <w:sz w:val="24"/>
          <w:szCs w:val="24"/>
        </w:rPr>
        <w:t>Участники, чьи работы не будут соответствовать поданным заявкам, будут исключены из участия в конкурсе. Услуга считается оказанной, регистрационный взнос не возвращается и не переносится на другой конкурс. Авторские гонорары не выплачиваются.</w:t>
      </w:r>
    </w:p>
    <w:p w:rsidR="006C08F0" w:rsidRPr="00934606" w:rsidRDefault="007E6AEE" w:rsidP="00934606">
      <w:pPr>
        <w:pStyle w:val="a3"/>
        <w:numPr>
          <w:ilvl w:val="0"/>
          <w:numId w:val="3"/>
        </w:numPr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D404FA">
        <w:rPr>
          <w:sz w:val="24"/>
          <w:szCs w:val="24"/>
        </w:rPr>
        <w:t>На сайте Центра научной мысли в разделе Конкурс</w:t>
      </w:r>
      <w:r w:rsidR="0024037F" w:rsidRPr="00D404FA">
        <w:rPr>
          <w:sz w:val="24"/>
          <w:szCs w:val="24"/>
        </w:rPr>
        <w:t>ы</w:t>
      </w:r>
      <w:r w:rsidRPr="00D404FA">
        <w:rPr>
          <w:sz w:val="24"/>
          <w:szCs w:val="24"/>
        </w:rPr>
        <w:t xml:space="preserve"> для учителей</w:t>
      </w:r>
      <w:r w:rsidR="005543D0">
        <w:rPr>
          <w:sz w:val="24"/>
          <w:szCs w:val="24"/>
        </w:rPr>
        <w:t>, подразделе «</w:t>
      </w:r>
      <w:r w:rsidR="00173318">
        <w:rPr>
          <w:sz w:val="24"/>
          <w:szCs w:val="24"/>
        </w:rPr>
        <w:t>Моя профессия-педагог</w:t>
      </w:r>
      <w:r w:rsidR="005543D0">
        <w:rPr>
          <w:sz w:val="24"/>
          <w:szCs w:val="24"/>
        </w:rPr>
        <w:t>»</w:t>
      </w:r>
      <w:r w:rsidRPr="00D404FA">
        <w:rPr>
          <w:sz w:val="24"/>
          <w:szCs w:val="24"/>
        </w:rPr>
        <w:t xml:space="preserve"> необходимо ознакомиться с критериями оценки работ.</w:t>
      </w:r>
    </w:p>
    <w:p w:rsidR="00A8336A" w:rsidRDefault="00A8336A" w:rsidP="00A2704E">
      <w:pPr>
        <w:numPr>
          <w:ilvl w:val="0"/>
          <w:numId w:val="3"/>
        </w:numPr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A8336A">
        <w:rPr>
          <w:sz w:val="24"/>
          <w:szCs w:val="24"/>
        </w:rPr>
        <w:t xml:space="preserve">Участники, чьи работы не будут соответствовать поданным заявкам, будут исключены из участия в Конкурсе. Услуга считается оказанной, регистрационный взнос не возвращается и не переносится на другой конкурс. </w:t>
      </w:r>
    </w:p>
    <w:p w:rsidR="00EC5BC8" w:rsidRPr="00A8336A" w:rsidRDefault="00EC5BC8" w:rsidP="00A2704E">
      <w:pPr>
        <w:numPr>
          <w:ilvl w:val="0"/>
          <w:numId w:val="3"/>
        </w:numPr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Участникам необходимо свер</w:t>
      </w:r>
      <w:r w:rsidR="000D1067">
        <w:rPr>
          <w:sz w:val="24"/>
          <w:szCs w:val="24"/>
        </w:rPr>
        <w:t>и</w:t>
      </w:r>
      <w:r>
        <w:rPr>
          <w:sz w:val="24"/>
          <w:szCs w:val="24"/>
        </w:rPr>
        <w:t xml:space="preserve">ть оплату за участие </w:t>
      </w:r>
      <w:r w:rsidR="000D1067">
        <w:rPr>
          <w:sz w:val="24"/>
          <w:szCs w:val="24"/>
        </w:rPr>
        <w:t xml:space="preserve">в конкурсе </w:t>
      </w:r>
      <w:r>
        <w:rPr>
          <w:sz w:val="24"/>
          <w:szCs w:val="24"/>
        </w:rPr>
        <w:t>и поступление работ</w:t>
      </w:r>
      <w:r w:rsidR="000D1067">
        <w:rPr>
          <w:sz w:val="24"/>
          <w:szCs w:val="24"/>
        </w:rPr>
        <w:t>ы</w:t>
      </w:r>
      <w:r>
        <w:rPr>
          <w:sz w:val="24"/>
          <w:szCs w:val="24"/>
        </w:rPr>
        <w:t xml:space="preserve"> на конкурс в списках участников, который доступен на сайте Центра </w:t>
      </w:r>
      <w:hyperlink r:id="rId9" w:history="1">
        <w:r w:rsidRPr="00C10932">
          <w:rPr>
            <w:rStyle w:val="a5"/>
            <w:sz w:val="24"/>
            <w:szCs w:val="24"/>
          </w:rPr>
          <w:t>www.tagcnm.ru</w:t>
        </w:r>
      </w:hyperlink>
      <w:r>
        <w:rPr>
          <w:sz w:val="24"/>
          <w:szCs w:val="24"/>
        </w:rPr>
        <w:t xml:space="preserve"> в разделе </w:t>
      </w:r>
      <w:r w:rsidR="004F71FC">
        <w:rPr>
          <w:sz w:val="24"/>
          <w:szCs w:val="24"/>
        </w:rPr>
        <w:t xml:space="preserve">«Текущие мероприятия» далее </w:t>
      </w:r>
      <w:r>
        <w:rPr>
          <w:sz w:val="24"/>
          <w:szCs w:val="24"/>
        </w:rPr>
        <w:t>«Конкурсы для учителей», подразделе «</w:t>
      </w:r>
      <w:r w:rsidR="00173318">
        <w:rPr>
          <w:sz w:val="24"/>
          <w:szCs w:val="24"/>
        </w:rPr>
        <w:t>Моя профессия-педагог</w:t>
      </w:r>
      <w:r>
        <w:rPr>
          <w:sz w:val="24"/>
          <w:szCs w:val="24"/>
        </w:rPr>
        <w:t>».</w:t>
      </w:r>
      <w:r w:rsidR="009B681D">
        <w:rPr>
          <w:sz w:val="24"/>
          <w:szCs w:val="24"/>
        </w:rPr>
        <w:t xml:space="preserve"> Списки обновляются в режиме </w:t>
      </w:r>
      <w:r w:rsidR="009B681D">
        <w:rPr>
          <w:sz w:val="24"/>
          <w:szCs w:val="24"/>
          <w:lang w:val="en-US"/>
        </w:rPr>
        <w:t>on</w:t>
      </w:r>
      <w:r w:rsidR="009B681D" w:rsidRPr="00173318">
        <w:rPr>
          <w:sz w:val="24"/>
          <w:szCs w:val="24"/>
        </w:rPr>
        <w:t>-</w:t>
      </w:r>
      <w:r w:rsidR="009B681D">
        <w:rPr>
          <w:sz w:val="24"/>
          <w:szCs w:val="24"/>
          <w:lang w:val="en-US"/>
        </w:rPr>
        <w:t>lain</w:t>
      </w:r>
      <w:r w:rsidR="009B681D" w:rsidRPr="00173318">
        <w:rPr>
          <w:sz w:val="24"/>
          <w:szCs w:val="24"/>
        </w:rPr>
        <w:t>.</w:t>
      </w:r>
    </w:p>
    <w:p w:rsidR="0017308A" w:rsidRPr="00A8336A" w:rsidRDefault="00933C4C" w:rsidP="00A2704E">
      <w:pPr>
        <w:numPr>
          <w:ilvl w:val="0"/>
          <w:numId w:val="3"/>
        </w:numPr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A8336A">
        <w:rPr>
          <w:sz w:val="24"/>
          <w:szCs w:val="24"/>
        </w:rPr>
        <w:t xml:space="preserve">Работы назад не возвращаются. </w:t>
      </w:r>
    </w:p>
    <w:p w:rsidR="00933C4C" w:rsidRPr="00D404FA" w:rsidRDefault="006B1FF0" w:rsidP="00A2704E">
      <w:pPr>
        <w:pStyle w:val="a3"/>
        <w:numPr>
          <w:ilvl w:val="0"/>
          <w:numId w:val="3"/>
        </w:numPr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Авторские гонорары не выплачиваются.</w:t>
      </w:r>
    </w:p>
    <w:p w:rsidR="000F2C7B" w:rsidRPr="00D404FA" w:rsidRDefault="000F2C7B" w:rsidP="00A2704E">
      <w:pPr>
        <w:tabs>
          <w:tab w:val="left" w:pos="1134"/>
          <w:tab w:val="left" w:pos="1701"/>
        </w:tabs>
        <w:spacing w:after="0" w:line="240" w:lineRule="auto"/>
        <w:ind w:firstLine="709"/>
        <w:jc w:val="both"/>
        <w:rPr>
          <w:sz w:val="24"/>
          <w:szCs w:val="24"/>
        </w:rPr>
      </w:pPr>
    </w:p>
    <w:sectPr w:rsidR="000F2C7B" w:rsidRPr="00D404FA" w:rsidSect="00F7218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736D6"/>
    <w:multiLevelType w:val="hybridMultilevel"/>
    <w:tmpl w:val="0944C8A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A912D4"/>
    <w:multiLevelType w:val="hybridMultilevel"/>
    <w:tmpl w:val="98580B6A"/>
    <w:lvl w:ilvl="0" w:tplc="660C6BF8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CA7FB6"/>
    <w:multiLevelType w:val="hybridMultilevel"/>
    <w:tmpl w:val="6BF8A8C2"/>
    <w:lvl w:ilvl="0" w:tplc="83CC99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B0B"/>
    <w:rsid w:val="00083191"/>
    <w:rsid w:val="00093FF9"/>
    <w:rsid w:val="000A51F4"/>
    <w:rsid w:val="000A5AF8"/>
    <w:rsid w:val="000D1067"/>
    <w:rsid w:val="000E6B2F"/>
    <w:rsid w:val="000F2C7B"/>
    <w:rsid w:val="000F7E0B"/>
    <w:rsid w:val="0015055B"/>
    <w:rsid w:val="0017308A"/>
    <w:rsid w:val="00173318"/>
    <w:rsid w:val="001A1027"/>
    <w:rsid w:val="001D4703"/>
    <w:rsid w:val="001D6AF1"/>
    <w:rsid w:val="00220220"/>
    <w:rsid w:val="002233F3"/>
    <w:rsid w:val="0024037F"/>
    <w:rsid w:val="00286BF7"/>
    <w:rsid w:val="00291B07"/>
    <w:rsid w:val="002A067E"/>
    <w:rsid w:val="003066F4"/>
    <w:rsid w:val="003230A3"/>
    <w:rsid w:val="00334B0B"/>
    <w:rsid w:val="0034130C"/>
    <w:rsid w:val="00360D21"/>
    <w:rsid w:val="00392E08"/>
    <w:rsid w:val="003B5B54"/>
    <w:rsid w:val="004F3DEF"/>
    <w:rsid w:val="004F66D7"/>
    <w:rsid w:val="004F71FC"/>
    <w:rsid w:val="00510E87"/>
    <w:rsid w:val="005410A1"/>
    <w:rsid w:val="005543D0"/>
    <w:rsid w:val="005855B7"/>
    <w:rsid w:val="005A27CB"/>
    <w:rsid w:val="005B3293"/>
    <w:rsid w:val="005E73FB"/>
    <w:rsid w:val="0061560B"/>
    <w:rsid w:val="006465EF"/>
    <w:rsid w:val="00652454"/>
    <w:rsid w:val="0065753A"/>
    <w:rsid w:val="0067364F"/>
    <w:rsid w:val="006B1FF0"/>
    <w:rsid w:val="006C08F0"/>
    <w:rsid w:val="006E5F8C"/>
    <w:rsid w:val="006F155F"/>
    <w:rsid w:val="00705A64"/>
    <w:rsid w:val="00706DA9"/>
    <w:rsid w:val="007166D7"/>
    <w:rsid w:val="007218B8"/>
    <w:rsid w:val="0079745E"/>
    <w:rsid w:val="007A5176"/>
    <w:rsid w:val="007A5531"/>
    <w:rsid w:val="007E6AEE"/>
    <w:rsid w:val="00830850"/>
    <w:rsid w:val="00853967"/>
    <w:rsid w:val="00860317"/>
    <w:rsid w:val="0087200C"/>
    <w:rsid w:val="00881756"/>
    <w:rsid w:val="00881845"/>
    <w:rsid w:val="00897669"/>
    <w:rsid w:val="008E564B"/>
    <w:rsid w:val="00911859"/>
    <w:rsid w:val="00933C4C"/>
    <w:rsid w:val="00934606"/>
    <w:rsid w:val="009650B3"/>
    <w:rsid w:val="009667A9"/>
    <w:rsid w:val="00974DD9"/>
    <w:rsid w:val="00993227"/>
    <w:rsid w:val="009B3FD7"/>
    <w:rsid w:val="009B681D"/>
    <w:rsid w:val="009E68C9"/>
    <w:rsid w:val="00A0233D"/>
    <w:rsid w:val="00A02F7E"/>
    <w:rsid w:val="00A05DBA"/>
    <w:rsid w:val="00A07516"/>
    <w:rsid w:val="00A2636A"/>
    <w:rsid w:val="00A2704E"/>
    <w:rsid w:val="00A544DA"/>
    <w:rsid w:val="00A6251F"/>
    <w:rsid w:val="00A8336A"/>
    <w:rsid w:val="00AC7B69"/>
    <w:rsid w:val="00AD4BAB"/>
    <w:rsid w:val="00AE2249"/>
    <w:rsid w:val="00AE447D"/>
    <w:rsid w:val="00B01C71"/>
    <w:rsid w:val="00B32655"/>
    <w:rsid w:val="00B57DAD"/>
    <w:rsid w:val="00B618AA"/>
    <w:rsid w:val="00B87CFC"/>
    <w:rsid w:val="00BC0E08"/>
    <w:rsid w:val="00BC32B5"/>
    <w:rsid w:val="00C56556"/>
    <w:rsid w:val="00C75542"/>
    <w:rsid w:val="00C77A62"/>
    <w:rsid w:val="00CD2A89"/>
    <w:rsid w:val="00D016BC"/>
    <w:rsid w:val="00D01FEF"/>
    <w:rsid w:val="00D06F3C"/>
    <w:rsid w:val="00D24501"/>
    <w:rsid w:val="00D3551D"/>
    <w:rsid w:val="00D404FA"/>
    <w:rsid w:val="00D95235"/>
    <w:rsid w:val="00DA0B39"/>
    <w:rsid w:val="00DC65F0"/>
    <w:rsid w:val="00DD5D63"/>
    <w:rsid w:val="00DE4925"/>
    <w:rsid w:val="00DF0F63"/>
    <w:rsid w:val="00E04E2A"/>
    <w:rsid w:val="00E05AFB"/>
    <w:rsid w:val="00E12823"/>
    <w:rsid w:val="00E165DF"/>
    <w:rsid w:val="00E245F9"/>
    <w:rsid w:val="00E34623"/>
    <w:rsid w:val="00E43079"/>
    <w:rsid w:val="00E5119E"/>
    <w:rsid w:val="00E91661"/>
    <w:rsid w:val="00EB3715"/>
    <w:rsid w:val="00EC5BC8"/>
    <w:rsid w:val="00ED4D5D"/>
    <w:rsid w:val="00F304D3"/>
    <w:rsid w:val="00F43E6D"/>
    <w:rsid w:val="00F477E6"/>
    <w:rsid w:val="00F7218F"/>
    <w:rsid w:val="00F9057B"/>
    <w:rsid w:val="00FA1319"/>
    <w:rsid w:val="00FB67E0"/>
    <w:rsid w:val="00FC6AD6"/>
    <w:rsid w:val="00FD55CB"/>
    <w:rsid w:val="00FD58BB"/>
    <w:rsid w:val="00FE3299"/>
    <w:rsid w:val="00FF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>
      <o:colormru v:ext="edit" colors="#a296a4,#bcb3bd,#d0c9d1"/>
    </o:shapedefaults>
    <o:shapelayout v:ext="edit">
      <o:idmap v:ext="edit" data="1"/>
    </o:shapelayout>
  </w:shapeDefaults>
  <w:decimalSymbol w:val=","/>
  <w:listSeparator w:val=";"/>
  <w15:chartTrackingRefBased/>
  <w15:docId w15:val="{81146426-2541-4089-87CA-A5D7B58AC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B0B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B0B"/>
    <w:pPr>
      <w:ind w:left="720"/>
      <w:contextualSpacing/>
    </w:pPr>
  </w:style>
  <w:style w:type="table" w:styleId="a4">
    <w:name w:val="Table Grid"/>
    <w:basedOn w:val="a1"/>
    <w:uiPriority w:val="59"/>
    <w:rsid w:val="00334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nhideWhenUsed/>
    <w:rsid w:val="00CD2A8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04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04E2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3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gcnm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kurs@tagcn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agcn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5278</CharactersWithSpaces>
  <SharedDoc>false</SharedDoc>
  <HLinks>
    <vt:vector size="18" baseType="variant">
      <vt:variant>
        <vt:i4>852045</vt:i4>
      </vt:variant>
      <vt:variant>
        <vt:i4>6</vt:i4>
      </vt:variant>
      <vt:variant>
        <vt:i4>0</vt:i4>
      </vt:variant>
      <vt:variant>
        <vt:i4>5</vt:i4>
      </vt:variant>
      <vt:variant>
        <vt:lpwstr>http://www.tagcnm.ru/</vt:lpwstr>
      </vt:variant>
      <vt:variant>
        <vt:lpwstr/>
      </vt:variant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http://www.tagcnm.ru/</vt:lpwstr>
      </vt:variant>
      <vt:variant>
        <vt:lpwstr/>
      </vt:variant>
      <vt:variant>
        <vt:i4>3276827</vt:i4>
      </vt:variant>
      <vt:variant>
        <vt:i4>0</vt:i4>
      </vt:variant>
      <vt:variant>
        <vt:i4>0</vt:i4>
      </vt:variant>
      <vt:variant>
        <vt:i4>5</vt:i4>
      </vt:variant>
      <vt:variant>
        <vt:lpwstr>mailto:marchenko@tagcnm.ru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Бобырев Аркадий Викторович</dc:creator>
  <cp:keywords/>
  <cp:lastModifiedBy>HP pavilion</cp:lastModifiedBy>
  <cp:revision>2</cp:revision>
  <cp:lastPrinted>2020-04-27T07:35:00Z</cp:lastPrinted>
  <dcterms:created xsi:type="dcterms:W3CDTF">2020-10-12T10:10:00Z</dcterms:created>
  <dcterms:modified xsi:type="dcterms:W3CDTF">2020-10-12T10:10:00Z</dcterms:modified>
</cp:coreProperties>
</file>